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1E" w:rsidRDefault="0075381E" w:rsidP="007B39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  <w:bookmarkStart w:id="0" w:name="sub_1000"/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7B">
        <w:rPr>
          <w:rFonts w:ascii="Times New Roman" w:eastAsia="Times New Roman" w:hAnsi="Times New Roman" w:cs="Times New Roman"/>
          <w:b/>
          <w:sz w:val="28"/>
          <w:szCs w:val="28"/>
        </w:rPr>
        <w:t>Финансовый отдел администрации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7B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 «Капсальское»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7B">
        <w:rPr>
          <w:rFonts w:ascii="Times New Roman" w:eastAsia="Times New Roman" w:hAnsi="Times New Roman" w:cs="Times New Roman"/>
          <w:b/>
          <w:sz w:val="28"/>
          <w:szCs w:val="28"/>
        </w:rPr>
        <w:t xml:space="preserve">Эхирит-Булагатского района 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0F7B">
        <w:rPr>
          <w:rFonts w:ascii="Times New Roman" w:eastAsia="Times New Roman" w:hAnsi="Times New Roman" w:cs="Times New Roman"/>
          <w:b/>
          <w:sz w:val="28"/>
          <w:szCs w:val="28"/>
        </w:rPr>
        <w:t>Иркутской области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F0F7B">
        <w:rPr>
          <w:rFonts w:ascii="Times New Roman" w:eastAsia="Times New Roman" w:hAnsi="Times New Roman" w:cs="Times New Roman"/>
          <w:b/>
          <w:sz w:val="32"/>
          <w:szCs w:val="32"/>
        </w:rPr>
        <w:t xml:space="preserve">П  Р  И  К  А  З </w:t>
      </w:r>
    </w:p>
    <w:p w:rsidR="00DF0F7B" w:rsidRPr="00DF0F7B" w:rsidRDefault="00DF0F7B" w:rsidP="00DF0F7B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F0F7B" w:rsidRPr="00DF0F7B" w:rsidRDefault="00DF0F7B" w:rsidP="00DF0F7B">
      <w:pPr>
        <w:widowControl/>
        <w:tabs>
          <w:tab w:val="left" w:pos="8280"/>
        </w:tabs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F7B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Pr="00DF0F7B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Pr="00DF0F7B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Pr="00DF0F7B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Pr="00DF0F7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F0F7B">
        <w:rPr>
          <w:rFonts w:ascii="Times New Roman" w:eastAsia="Times New Roman" w:hAnsi="Times New Roman" w:cs="Times New Roman"/>
          <w:sz w:val="24"/>
          <w:szCs w:val="24"/>
          <w:u w:val="single"/>
        </w:rPr>
        <w:t>2022</w:t>
      </w:r>
      <w:r w:rsidRPr="00DF0F7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DF0F7B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 w:rsidRPr="00DF0F7B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F7B" w:rsidRPr="00DF0F7B" w:rsidRDefault="00DF0F7B" w:rsidP="00DF0F7B">
      <w:pPr>
        <w:widowControl/>
        <w:tabs>
          <w:tab w:val="left" w:pos="5529"/>
        </w:tabs>
        <w:suppressAutoHyphens/>
        <w:autoSpaceDE/>
        <w:autoSpaceDN/>
        <w:adjustRightInd/>
        <w:ind w:right="4678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0F7B" w:rsidRPr="00DF0F7B" w:rsidRDefault="00DF0F7B" w:rsidP="00DF0F7B">
      <w:pPr>
        <w:widowControl/>
        <w:tabs>
          <w:tab w:val="left" w:pos="5529"/>
        </w:tabs>
        <w:suppressAutoHyphens/>
        <w:autoSpaceDE/>
        <w:autoSpaceDN/>
        <w:adjustRightInd/>
        <w:ind w:right="4678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F7B">
        <w:rPr>
          <w:rFonts w:ascii="Times New Roman" w:eastAsia="Times New Roman" w:hAnsi="Times New Roman" w:cs="Times New Roman"/>
          <w:b/>
          <w:sz w:val="24"/>
          <w:szCs w:val="24"/>
        </w:rPr>
        <w:t>"Об утверждении Порядка 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«Капсальское»</w:t>
      </w:r>
    </w:p>
    <w:p w:rsidR="00DF0F7B" w:rsidRPr="00DF0F7B" w:rsidRDefault="00DF0F7B" w:rsidP="00DF0F7B">
      <w:pPr>
        <w:widowControl/>
        <w:ind w:firstLine="709"/>
        <w:rPr>
          <w:rFonts w:eastAsia="Times New Roman"/>
          <w:sz w:val="24"/>
          <w:szCs w:val="24"/>
        </w:rPr>
      </w:pPr>
    </w:p>
    <w:p w:rsidR="00DF0F7B" w:rsidRPr="00DF0F7B" w:rsidRDefault="00DF0F7B" w:rsidP="00DF0F7B">
      <w:pPr>
        <w:widowControl/>
        <w:ind w:firstLine="709"/>
        <w:rPr>
          <w:rFonts w:eastAsia="Times New Roman"/>
          <w:sz w:val="24"/>
          <w:szCs w:val="24"/>
        </w:rPr>
      </w:pPr>
    </w:p>
    <w:p w:rsidR="00DF0F7B" w:rsidRPr="00DF0F7B" w:rsidRDefault="00DF0F7B" w:rsidP="00DF0F7B">
      <w:pPr>
        <w:widowControl/>
        <w:ind w:firstLine="709"/>
        <w:rPr>
          <w:rFonts w:eastAsia="Times New Roman"/>
          <w:sz w:val="24"/>
          <w:szCs w:val="24"/>
        </w:rPr>
      </w:pPr>
      <w:r w:rsidRPr="00DF0F7B">
        <w:rPr>
          <w:rFonts w:eastAsia="Times New Roman"/>
          <w:sz w:val="24"/>
          <w:szCs w:val="24"/>
        </w:rPr>
        <w:t xml:space="preserve">В соответствии со статьями 219, 219.2 Бюджетного кодекса Российской Федерации (Собрание законодательства Российской Федерации, 1998, N 31, ст. 3823; 2020, N 14, ст. 2001), </w:t>
      </w:r>
    </w:p>
    <w:p w:rsidR="00DF0F7B" w:rsidRPr="00DF0F7B" w:rsidRDefault="00DF0F7B" w:rsidP="00DF0F7B">
      <w:pPr>
        <w:widowControl/>
        <w:ind w:firstLine="709"/>
        <w:jc w:val="center"/>
        <w:rPr>
          <w:rFonts w:eastAsia="Times New Roman"/>
          <w:sz w:val="24"/>
          <w:szCs w:val="24"/>
        </w:rPr>
      </w:pPr>
    </w:p>
    <w:p w:rsidR="00DF0F7B" w:rsidRPr="00DF0F7B" w:rsidRDefault="00DF0F7B" w:rsidP="00DF0F7B">
      <w:pPr>
        <w:widowControl/>
        <w:ind w:firstLine="709"/>
        <w:jc w:val="center"/>
        <w:rPr>
          <w:rFonts w:eastAsia="Times New Roman"/>
          <w:sz w:val="24"/>
          <w:szCs w:val="24"/>
        </w:rPr>
      </w:pPr>
      <w:r w:rsidRPr="00DF0F7B">
        <w:rPr>
          <w:rFonts w:eastAsia="Times New Roman"/>
          <w:sz w:val="24"/>
          <w:szCs w:val="24"/>
        </w:rPr>
        <w:t>ПРИКАЗЫВАЮ: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DF0F7B" w:rsidRPr="00DF0F7B" w:rsidRDefault="00DF0F7B" w:rsidP="00DF0F7B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DF0F7B">
        <w:rPr>
          <w:rFonts w:eastAsia="Times New Roman"/>
          <w:sz w:val="24"/>
          <w:szCs w:val="24"/>
        </w:rPr>
        <w:t xml:space="preserve">      1. Утвердить прилагаемый Порядок 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«Капсальское» (далее - Порядок).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DF0F7B">
        <w:rPr>
          <w:rFonts w:eastAsia="Times New Roman"/>
          <w:sz w:val="24"/>
          <w:szCs w:val="24"/>
        </w:rPr>
        <w:t xml:space="preserve">      2. Признать утратившими силу: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DF0F7B">
        <w:rPr>
          <w:rFonts w:eastAsia="Times New Roman"/>
          <w:sz w:val="24"/>
          <w:szCs w:val="24"/>
        </w:rPr>
        <w:t>Приказ Финансового отдела администрации муниципального образования «Капсальское» от 10.01.2022г. №2 "Об утверждении Порядка 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бюджета муниципального образования «Капсальское».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DF0F7B">
        <w:rPr>
          <w:rFonts w:eastAsia="Times New Roman"/>
          <w:sz w:val="24"/>
          <w:szCs w:val="24"/>
        </w:rPr>
        <w:t xml:space="preserve">      3. Настоящий приказ вступает в силу с 1 августа 2022 г.</w:t>
      </w: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DF0F7B" w:rsidRPr="00DF0F7B" w:rsidRDefault="00DF0F7B" w:rsidP="00DF0F7B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DF0F7B" w:rsidRPr="00DF0F7B" w:rsidRDefault="00DF0F7B" w:rsidP="00DF0F7B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DF0F7B" w:rsidRPr="00DF0F7B" w:rsidRDefault="00DF0F7B" w:rsidP="00DF0F7B">
      <w:pPr>
        <w:widowControl/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DF0F7B">
        <w:rPr>
          <w:rFonts w:eastAsia="Times New Roman"/>
          <w:sz w:val="24"/>
          <w:szCs w:val="24"/>
        </w:rPr>
        <w:t xml:space="preserve">     Начальник финансового отдела                            Р.Г.Хабитуева</w:t>
      </w:r>
    </w:p>
    <w:p w:rsidR="00DF0F7B" w:rsidRPr="00DF0F7B" w:rsidRDefault="00DF0F7B" w:rsidP="00DF0F7B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DF0F7B" w:rsidRDefault="00DF0F7B" w:rsidP="007B39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DF0F7B" w:rsidRDefault="00DF0F7B" w:rsidP="007B39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DF0F7B" w:rsidRPr="000B60E5" w:rsidRDefault="00DF0F7B" w:rsidP="007B3905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eastAsia="Times New Roman"/>
          <w:sz w:val="24"/>
          <w:szCs w:val="24"/>
          <w:lang w:eastAsia="en-US"/>
        </w:rPr>
      </w:pPr>
    </w:p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E5BAB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E5BAB">
        <w:rPr>
          <w:rFonts w:ascii="Courier New" w:hAnsi="Courier New" w:cs="Courier New"/>
          <w:sz w:val="22"/>
          <w:szCs w:val="22"/>
        </w:rPr>
        <w:t xml:space="preserve">приказом Финансового отдела </w:t>
      </w:r>
    </w:p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E5BAB">
        <w:rPr>
          <w:rFonts w:ascii="Courier New" w:hAnsi="Courier New" w:cs="Courier New"/>
          <w:sz w:val="22"/>
          <w:szCs w:val="22"/>
        </w:rPr>
        <w:t xml:space="preserve">администрации муниципального образования </w:t>
      </w:r>
    </w:p>
    <w:p w:rsidR="003E5BAB" w:rsidRPr="003E5BAB" w:rsidRDefault="003E5BAB" w:rsidP="003E5BA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3E5BAB">
        <w:rPr>
          <w:rFonts w:ascii="Courier New" w:hAnsi="Courier New" w:cs="Courier New"/>
          <w:sz w:val="22"/>
          <w:szCs w:val="22"/>
        </w:rPr>
        <w:t xml:space="preserve">«Капсальское» </w:t>
      </w:r>
    </w:p>
    <w:p w:rsidR="00B56A9F" w:rsidRPr="00B56A9F" w:rsidRDefault="003E5BAB" w:rsidP="003E5BAB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22.07.2022 N 9</w:t>
      </w:r>
    </w:p>
    <w:p w:rsidR="00B56A9F" w:rsidRDefault="00B56A9F">
      <w:pPr>
        <w:ind w:firstLine="698"/>
        <w:jc w:val="right"/>
        <w:rPr>
          <w:rStyle w:val="a3"/>
          <w:bCs/>
        </w:rPr>
      </w:pPr>
    </w:p>
    <w:bookmarkEnd w:id="0"/>
    <w:p w:rsidR="001E1768" w:rsidRDefault="001E1768"/>
    <w:p w:rsidR="007B3905" w:rsidRDefault="00EE7C3D">
      <w:pPr>
        <w:pStyle w:val="1"/>
        <w:rPr>
          <w:rFonts w:ascii="Times New Roman" w:hAnsi="Times New Roman" w:cs="Times New Roman"/>
          <w:sz w:val="28"/>
          <w:szCs w:val="28"/>
        </w:rPr>
      </w:pPr>
      <w:r w:rsidRPr="007B390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E1768" w:rsidRPr="007B3905" w:rsidRDefault="00EE7C3D">
      <w:pPr>
        <w:pStyle w:val="1"/>
        <w:rPr>
          <w:rFonts w:ascii="Times New Roman" w:hAnsi="Times New Roman" w:cs="Times New Roman"/>
          <w:sz w:val="28"/>
          <w:szCs w:val="28"/>
        </w:rPr>
      </w:pPr>
      <w:r w:rsidRPr="007B3905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бюджета и оплаты денежных обязательств, подлежащих исполнению за счет бюджетных ассигнований по источникам финансирования дефицита </w:t>
      </w:r>
      <w:r w:rsidR="001E1768" w:rsidRPr="007B3905">
        <w:rPr>
          <w:rFonts w:ascii="Times New Roman" w:hAnsi="Times New Roman" w:cs="Times New Roman"/>
          <w:sz w:val="28"/>
          <w:szCs w:val="28"/>
        </w:rPr>
        <w:t>бюджета</w:t>
      </w:r>
      <w:r w:rsidR="00C55188" w:rsidRPr="007B39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B3905" w:rsidRPr="007B3905">
        <w:rPr>
          <w:rFonts w:ascii="Times New Roman" w:hAnsi="Times New Roman" w:cs="Times New Roman"/>
          <w:sz w:val="28"/>
          <w:szCs w:val="28"/>
        </w:rPr>
        <w:t>Капсальское</w:t>
      </w:r>
      <w:r w:rsidR="00B56A9F" w:rsidRPr="007B3905">
        <w:rPr>
          <w:rFonts w:ascii="Times New Roman" w:hAnsi="Times New Roman" w:cs="Times New Roman"/>
          <w:sz w:val="28"/>
          <w:szCs w:val="28"/>
        </w:rPr>
        <w:t>»</w:t>
      </w:r>
      <w:r w:rsidR="001E1768" w:rsidRPr="007B3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768" w:rsidRPr="00B56A9F" w:rsidRDefault="001E1768">
      <w:pPr>
        <w:rPr>
          <w:rFonts w:ascii="Times New Roman" w:hAnsi="Times New Roman" w:cs="Times New Roman"/>
          <w:sz w:val="28"/>
          <w:szCs w:val="28"/>
        </w:rPr>
      </w:pPr>
    </w:p>
    <w:p w:rsidR="002E0701" w:rsidRDefault="001E1768">
      <w:pPr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56A9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со </w:t>
      </w:r>
      <w:hyperlink r:id="rId8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статьями 219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EE7C3D">
          <w:rPr>
            <w:rStyle w:val="a4"/>
            <w:rFonts w:ascii="Times New Roman" w:hAnsi="Times New Roman"/>
            <w:color w:val="auto"/>
            <w:sz w:val="28"/>
            <w:szCs w:val="28"/>
          </w:rPr>
          <w:t>219.2</w:t>
        </w:r>
      </w:hyperlink>
      <w:r w:rsidRPr="00EE7C3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Иркутской области</w:t>
      </w:r>
      <w:r w:rsidRPr="00EE7C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Управление</w:t>
      </w:r>
      <w:r w:rsidRPr="00EE7C3D">
        <w:rPr>
          <w:rFonts w:ascii="Times New Roman" w:hAnsi="Times New Roman" w:cs="Times New Roman"/>
          <w:sz w:val="28"/>
          <w:szCs w:val="28"/>
        </w:rPr>
        <w:t xml:space="preserve">) оплаты за счет средств бюджета </w:t>
      </w:r>
      <w:r w:rsidR="007F5B3A" w:rsidRPr="00EE7C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55188" w:rsidRPr="00EE7C3D">
        <w:rPr>
          <w:rFonts w:ascii="Times New Roman" w:hAnsi="Times New Roman" w:cs="Times New Roman"/>
          <w:sz w:val="28"/>
          <w:szCs w:val="28"/>
        </w:rPr>
        <w:t>«</w:t>
      </w:r>
      <w:r w:rsidR="007B3905">
        <w:rPr>
          <w:rFonts w:ascii="Times New Roman" w:hAnsi="Times New Roman" w:cs="Times New Roman"/>
          <w:sz w:val="28"/>
          <w:szCs w:val="28"/>
        </w:rPr>
        <w:t>Капсальское</w:t>
      </w:r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</w:t>
      </w:r>
      <w:r w:rsidRPr="00EE7C3D">
        <w:rPr>
          <w:rFonts w:ascii="Times New Roman" w:hAnsi="Times New Roman" w:cs="Times New Roman"/>
          <w:sz w:val="28"/>
          <w:szCs w:val="28"/>
        </w:rPr>
        <w:t>денежных обязательств получателей средств бюджета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7B3905">
        <w:rPr>
          <w:rFonts w:ascii="Times New Roman" w:hAnsi="Times New Roman" w:cs="Times New Roman"/>
          <w:sz w:val="28"/>
          <w:szCs w:val="28"/>
        </w:rPr>
        <w:t>Капсальское</w:t>
      </w:r>
      <w:r w:rsidR="00B56A9F" w:rsidRPr="00EE7C3D">
        <w:rPr>
          <w:rFonts w:ascii="Times New Roman" w:hAnsi="Times New Roman" w:cs="Times New Roman"/>
          <w:sz w:val="28"/>
          <w:szCs w:val="28"/>
        </w:rPr>
        <w:t>»</w:t>
      </w:r>
      <w:r w:rsidR="00C55188" w:rsidRPr="00EE7C3D">
        <w:rPr>
          <w:rFonts w:ascii="Times New Roman" w:hAnsi="Times New Roman" w:cs="Times New Roman"/>
          <w:sz w:val="28"/>
          <w:szCs w:val="28"/>
        </w:rPr>
        <w:t xml:space="preserve"> (далее – получатели средств бюджета)</w:t>
      </w:r>
      <w:r w:rsidRPr="00EE7C3D">
        <w:rPr>
          <w:rFonts w:ascii="Times New Roman" w:hAnsi="Times New Roman" w:cs="Times New Roman"/>
          <w:sz w:val="28"/>
          <w:szCs w:val="28"/>
        </w:rPr>
        <w:t xml:space="preserve">, лицевые счета которым открыты в </w:t>
      </w:r>
      <w:r w:rsidR="00C55188" w:rsidRPr="00EE7C3D">
        <w:rPr>
          <w:rFonts w:ascii="Times New Roman" w:hAnsi="Times New Roman" w:cs="Times New Roman"/>
          <w:sz w:val="28"/>
          <w:szCs w:val="28"/>
        </w:rPr>
        <w:t>Управлении</w:t>
      </w:r>
      <w:r w:rsidRPr="00EE7C3D">
        <w:rPr>
          <w:rFonts w:ascii="Times New Roman" w:hAnsi="Times New Roman" w:cs="Times New Roman"/>
          <w:sz w:val="28"/>
          <w:szCs w:val="28"/>
        </w:rPr>
        <w:t>.</w:t>
      </w:r>
    </w:p>
    <w:p w:rsidR="002E0701" w:rsidRPr="002E0701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2E0701">
        <w:rPr>
          <w:rFonts w:ascii="Times New Roman" w:hAnsi="Times New Roman" w:cs="Times New Roman"/>
          <w:sz w:val="28"/>
          <w:szCs w:val="28"/>
        </w:rPr>
        <w:t>2. Для оплаты денежных обязательств получатель средств бюджета представляет в Управление по месту обслуживания лицевого счета получателя бюджетных средств распоряжение о совершении казначейского платежа в соответствии с порядком казначейского обслуживания, установленным Федеральным казначейством</w:t>
      </w:r>
      <w:r w:rsidRPr="002E0701">
        <w:rPr>
          <w:rFonts w:ascii="Times New Roman" w:hAnsi="Times New Roman" w:cs="Times New Roman"/>
          <w:sz w:val="28"/>
          <w:szCs w:val="28"/>
          <w:vertAlign w:val="superscript"/>
        </w:rPr>
        <w:endnoteReference w:id="1"/>
      </w:r>
      <w:r w:rsidR="00686A95">
        <w:rPr>
          <w:rFonts w:ascii="Times New Roman" w:hAnsi="Times New Roman" w:cs="Times New Roman"/>
          <w:sz w:val="28"/>
          <w:szCs w:val="28"/>
        </w:rPr>
        <w:t xml:space="preserve"> </w:t>
      </w:r>
      <w:r w:rsidRPr="002E0701">
        <w:rPr>
          <w:rFonts w:ascii="Times New Roman" w:hAnsi="Times New Roman" w:cs="Times New Roman"/>
          <w:sz w:val="28"/>
          <w:szCs w:val="28"/>
        </w:rPr>
        <w:t>(далее - Распоряжение, порядок казначейского обслуживания).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16227F">
        <w:rPr>
          <w:rFonts w:ascii="Times New Roman" w:hAnsi="Times New Roman" w:cs="Times New Roman"/>
          <w:sz w:val="28"/>
          <w:szCs w:val="28"/>
        </w:rPr>
        <w:t xml:space="preserve">3. Управление проверяет Распоряжение на соответствие установленной форме, наличие в ней реквизитов и показателей, предусмотренных </w:t>
      </w:r>
      <w:hyperlink w:anchor="sub_1004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пунктом 4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sub_1005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пункта 5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sub_1006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пунктами 6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7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09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9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10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10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пунктами 7 и </w:t>
      </w:r>
      <w:hyperlink w:anchor="sub_1008" w:history="1">
        <w:r w:rsidRPr="0016227F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>8</w:t>
        </w:r>
      </w:hyperlink>
      <w:r w:rsidRPr="0016227F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bookmarkEnd w:id="3"/>
      <w:r w:rsidRPr="0016227F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представления получателем средств бюджета  Распоряжения в Управление.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4" w:name="sub_1004"/>
      <w:r w:rsidRPr="0016227F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5" w:name="sub_1041"/>
      <w:bookmarkEnd w:id="4"/>
      <w:r w:rsidRPr="0016227F">
        <w:rPr>
          <w:rFonts w:ascii="Times New Roman" w:hAnsi="Times New Roman" w:cs="Times New Roman"/>
          <w:sz w:val="28"/>
          <w:szCs w:val="28"/>
        </w:rPr>
        <w:t>1) подписей, соответствующих имеющимся образцам, представленным получателем средств бюджета (администратором источников финансирования дефицита федерального бюджета) для открытия соответствующего лицевого счета в порядке, установленным Федеральным казначейством;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6" w:name="sub_1042"/>
      <w:bookmarkEnd w:id="5"/>
      <w:r w:rsidRPr="0016227F">
        <w:rPr>
          <w:rFonts w:ascii="Times New Roman" w:hAnsi="Times New Roman" w:cs="Times New Roman"/>
          <w:sz w:val="28"/>
          <w:szCs w:val="28"/>
        </w:rPr>
        <w:t>2) уникального кода получателя средств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счета;</w:t>
      </w:r>
    </w:p>
    <w:bookmarkEnd w:id="6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бюджета (классификации источников финансирования дефицитов бюджета), по которым необходимо произвести </w:t>
      </w:r>
      <w:r w:rsidRPr="0016227F">
        <w:rPr>
          <w:rFonts w:ascii="Times New Roman" w:hAnsi="Times New Roman" w:cs="Times New Roman"/>
          <w:sz w:val="28"/>
          <w:szCs w:val="28"/>
        </w:rPr>
        <w:lastRenderedPageBreak/>
        <w:t>перечисление, а также текстового назначения платежа;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7" w:name="sub_1044"/>
      <w:r w:rsidRPr="0016227F">
        <w:rPr>
          <w:rFonts w:ascii="Times New Roman" w:hAnsi="Times New Roman" w:cs="Times New Roman"/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8" w:name="sub_1045"/>
      <w:bookmarkEnd w:id="7"/>
      <w:r w:rsidRPr="0016227F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bookmarkEnd w:id="8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6) вида средств;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9" w:name="sub_1047"/>
      <w:r w:rsidRPr="0016227F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0" w:name="sub_1048"/>
      <w:bookmarkEnd w:id="9"/>
      <w:r w:rsidRPr="0016227F">
        <w:rPr>
          <w:rFonts w:ascii="Times New Roman" w:hAnsi="Times New Roman" w:cs="Times New Roman"/>
          <w:sz w:val="28"/>
          <w:szCs w:val="28"/>
        </w:rPr>
        <w:t>8) номера учтенного в органе Федерального казначейства бюджетного обязательства и номера денежного обязательства получателя средств бюджета (при наличии);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1" w:name="sub_1049"/>
      <w:bookmarkEnd w:id="10"/>
      <w:r w:rsidRPr="0016227F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2" w:name="sub_1410"/>
      <w:bookmarkEnd w:id="11"/>
      <w:r w:rsidRPr="0016227F">
        <w:rPr>
          <w:rFonts w:ascii="Times New Roman" w:hAnsi="Times New Roman" w:cs="Times New Roman"/>
          <w:sz w:val="28"/>
          <w:szCs w:val="28"/>
        </w:rPr>
        <w:t>10) срока действия чека;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3" w:name="sub_1411"/>
      <w:bookmarkEnd w:id="12"/>
      <w:r w:rsidRPr="0016227F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4" w:name="sub_1412"/>
      <w:bookmarkEnd w:id="13"/>
      <w:r w:rsidRPr="0016227F">
        <w:rPr>
          <w:rFonts w:ascii="Times New Roman" w:hAnsi="Times New Roman" w:cs="Times New Roman"/>
          <w:sz w:val="28"/>
          <w:szCs w:val="28"/>
        </w:rPr>
        <w:t xml:space="preserve">12) данных документов, удостоверяющих личность получателя средств по чеку; </w:t>
      </w:r>
    </w:p>
    <w:bookmarkEnd w:id="14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(при необходимости);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5" w:name="sub_1414"/>
      <w:r w:rsidRPr="0016227F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контракта, соглашения) (при наличии),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бюджета, установленным </w:t>
      </w:r>
      <w:r w:rsidR="000060A1" w:rsidRPr="0016227F">
        <w:rPr>
          <w:rFonts w:ascii="Times New Roman" w:hAnsi="Times New Roman" w:cs="Times New Roman"/>
          <w:sz w:val="28"/>
          <w:szCs w:val="28"/>
        </w:rPr>
        <w:t>Финансовым отделом</w:t>
      </w:r>
      <w:r w:rsidRPr="0016227F">
        <w:rPr>
          <w:rFonts w:ascii="Times New Roman" w:hAnsi="Times New Roman" w:cs="Times New Roman"/>
          <w:sz w:val="28"/>
          <w:szCs w:val="28"/>
        </w:rPr>
        <w:t xml:space="preserve"> </w:t>
      </w:r>
      <w:r w:rsidR="000060A1" w:rsidRPr="001622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16227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0060A1" w:rsidRPr="0016227F">
        <w:rPr>
          <w:rFonts w:ascii="Times New Roman" w:hAnsi="Times New Roman" w:cs="Times New Roman"/>
          <w:sz w:val="28"/>
          <w:szCs w:val="28"/>
        </w:rPr>
        <w:t>Капсальское</w:t>
      </w:r>
      <w:r w:rsidRPr="0016227F">
        <w:rPr>
          <w:rFonts w:ascii="Times New Roman" w:hAnsi="Times New Roman" w:cs="Times New Roman"/>
          <w:sz w:val="28"/>
          <w:szCs w:val="28"/>
        </w:rPr>
        <w:t>» (далее - порядок учета обязательств);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6" w:name="sub_1415"/>
      <w:bookmarkEnd w:id="15"/>
      <w:r w:rsidRPr="0016227F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товаров, выполнении работ, оказании услуг (накладная и (или) акт приемки-передачи и (или) счет-фактура и (или) акт выполненных работ (оказанных услуг) и (или) счет),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обязательств).</w:t>
      </w:r>
    </w:p>
    <w:bookmarkEnd w:id="16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5. Требования подпункта 14 пункта 4 настоящего Порядка также не применяются в отношении Распоряжения 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Требования подпункта 15 пункта 4 настоящего Порядка не применяются в отношении Распоряжения: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- при оплате услуг Федерального государственного унитарного предприятия "Почта России" по выплате жилищных субсидий на оплату жилого помещения и </w:t>
      </w:r>
      <w:r w:rsidRPr="0016227F">
        <w:rPr>
          <w:rFonts w:ascii="Times New Roman" w:hAnsi="Times New Roman" w:cs="Times New Roman"/>
          <w:sz w:val="28"/>
          <w:szCs w:val="28"/>
        </w:rPr>
        <w:lastRenderedPageBreak/>
        <w:t>коммунальных услуг гражданам;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- при оплате услуг Публичного акционерного общества «Сбербанк России» по зачислению денежных средств на счета физических лиц в соответствии с реестрами без возможности формирования Банком расчетного документа от имени и по поручению организации.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7" w:name="sub_1055"/>
      <w:r w:rsidRPr="0016227F">
        <w:rPr>
          <w:rFonts w:ascii="Times New Roman" w:hAnsi="Times New Roman" w:cs="Times New Roman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дефицитов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18" w:name="sub_1006"/>
      <w:bookmarkEnd w:id="17"/>
      <w:r w:rsidRPr="0016227F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3) соответствие указанных в Распоряжении кодов видов расходов классификации расходов федерального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6) соответствие реквизитов Распоряжения требованиям бюджетного законодательства Российской Федерации о перечислении средств бюджета на соответствующие казначейские счета;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8) идентичность кода (кодов) классификации расходов бюджета по денежному обязательству и платежу;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10) непревышение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</w:t>
      </w:r>
      <w:r w:rsidRPr="0016227F">
        <w:rPr>
          <w:rFonts w:ascii="Times New Roman" w:hAnsi="Times New Roman" w:cs="Times New Roman"/>
          <w:sz w:val="28"/>
          <w:szCs w:val="28"/>
        </w:rPr>
        <w:lastRenderedPageBreak/>
        <w:t>платежа, по которому не подтверждена поставка товара (выполнение работ, оказание услуг);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11) 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12)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13)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заказчиками, договору (муниципальному контракту), подлежащему включению в реестр контрактов, указанных в Распоряжении.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Проверка, установленная настоящим подпунктом, не производится при представлении Распоряжения для осуществления первого авансового платежа по договору (муниципальному контракту), содержащему сведения, составляющие государственную тайну;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14)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распоряжением муниципального образования;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15)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16) наличие размещенного в реестре государственных заданий на оказание государственных услуг (выполнение работ) на едином портале бюджетной системы Российской Федерации государственного задания на оказание государственных услуг (выполнение работ), в случае представления Распоряжения при перечислении субсидии на финансовое обеспечение выполнения государственного задания.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bookmarkEnd w:id="18"/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7. </w:t>
      </w:r>
      <w:bookmarkStart w:id="19" w:name="sub_1008"/>
      <w:r w:rsidRPr="0016227F">
        <w:rPr>
          <w:rFonts w:ascii="Times New Roman" w:hAnsi="Times New Roman" w:cs="Times New Roman"/>
          <w:sz w:val="28"/>
          <w:szCs w:val="28"/>
        </w:rPr>
        <w:t>В случае если Распоряжение представляется для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бюджета представляет в орган Федерального казначейства вместе с Распоряжением указанный в нем документ, 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lastRenderedPageBreak/>
        <w:t>8. Для подтверждения денежного обязательства, возникшего по бюджетному обязательству, обусловленному договором (контрактом), предусматривающим обязанность получателя средств бюджета - государственного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муниципальных нужд в доход бюджета, получатель средств бюджета представляет в Управление не позднее представления Распоряжения на оплату денежного обязательства по договору (контракту) платежный документ на перечисление в доход бюджета суммы неустойки (штрафа, пеней) по данному договору (контракту).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20" w:name="sub_1009"/>
      <w:bookmarkEnd w:id="19"/>
      <w:r w:rsidRPr="0016227F">
        <w:rPr>
          <w:rFonts w:ascii="Times New Roman" w:hAnsi="Times New Roman" w:cs="Times New Roman"/>
          <w:sz w:val="28"/>
          <w:szCs w:val="28"/>
        </w:rPr>
        <w:t>9.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bookmarkStart w:id="21" w:name="sub_1011"/>
      <w:bookmarkEnd w:id="20"/>
      <w:r w:rsidRPr="0016227F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  <w:r w:rsidRPr="0016227F">
        <w:rPr>
          <w:rFonts w:ascii="Times New Roman" w:hAnsi="Times New Roman" w:cs="Times New Roman"/>
          <w:sz w:val="28"/>
          <w:szCs w:val="28"/>
        </w:rPr>
        <w:cr/>
      </w:r>
      <w:r w:rsidRPr="0016227F">
        <w:rPr>
          <w:rFonts w:ascii="Times New Roman" w:hAnsi="Times New Roman" w:cs="Times New Roman"/>
          <w:sz w:val="28"/>
          <w:szCs w:val="28"/>
        </w:rPr>
        <w:tab/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 xml:space="preserve">11. В случае если информация, указанная в Распоряжении, или его форма не соответствуют требованиям, установленным пунктами 3, 4, 6, 7, 8 и 10 настоящего Порядка, или в случае установления нарушения получателем средств федерального бюджета условий, установленных пунктом 9 настоящего Порядка, орган Федерального казначейства не позднее сроков, установленных пунктом 3 настоящего Порядка, направляет получателю средств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</w:t>
      </w:r>
      <w:r w:rsidRPr="0016227F">
        <w:rPr>
          <w:rFonts w:ascii="Times New Roman" w:hAnsi="Times New Roman" w:cs="Times New Roman"/>
          <w:sz w:val="28"/>
          <w:szCs w:val="28"/>
        </w:rPr>
        <w:lastRenderedPageBreak/>
        <w:t xml:space="preserve">правилам организации и функционирования системы казначейских платежей. 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12. При установлении органом Федерального казначейства нарушений получателем средств бюджета условий, установленных подпунктами 11 и (или) 12 пункта 6 настоящего Порядка, орган Федерального казначейства не позднее двух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путем направления Уведомления о нарушении установленных предельных размеров авансового платежа по форме согласно приложению N 1 к настоящему Порядку 11 (код формы по КФД 0504713) и (или) Уведомления о нарушении сроков внесения и размеров арендной платы по форме согласно приложению N 2 к настоящему Порядку 11 (код формы по КФД 0504714), а также обеспечивает доведение указанной информации до главного распорядителя (распорядителя) средств бюджета, в ведении которого находится допустивший нарушение получатель средств бюджета, не позднее десяти рабочих дней после отражения операций, вызвавших указанные нарушения, на соответствующем лицевом счете.</w:t>
      </w:r>
    </w:p>
    <w:p w:rsidR="002E0701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13.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органом Федерального казначейства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ответственного исполнителя органа Федерального казначейства, и Распоряжение принимается к исполнению.</w:t>
      </w:r>
    </w:p>
    <w:p w:rsidR="00AC6E16" w:rsidRPr="0016227F" w:rsidRDefault="002E0701" w:rsidP="002E0701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14. 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пунктом 9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органа Федерального казначейства в соответствии с Порядком составления и ведения сводной бюджетной росписи федерального бюджета.</w:t>
      </w: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  <w:r w:rsidRPr="0016227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AC6E16">
      <w:pPr>
        <w:pStyle w:val="af1"/>
        <w:rPr>
          <w:rFonts w:ascii="Times New Roman" w:hAnsi="Times New Roman" w:cs="Times New Roman"/>
        </w:rPr>
      </w:pPr>
      <w:r w:rsidRPr="0016227F">
        <w:rPr>
          <w:rStyle w:val="af3"/>
        </w:rPr>
        <w:footnoteRef/>
      </w:r>
      <w:r w:rsidRPr="0016227F">
        <w:t xml:space="preserve"> </w:t>
      </w:r>
      <w:r w:rsidRPr="0016227F">
        <w:rPr>
          <w:rFonts w:ascii="Times New Roman" w:hAnsi="Times New Roman" w:cs="Times New Roman"/>
        </w:rPr>
        <w:t>Порядок казначейского обслуживания, утвержденный приказом Федерального казначейства от 14.05.2020 № 21н</w:t>
      </w:r>
    </w:p>
    <w:p w:rsidR="00AC6E16" w:rsidRPr="0016227F" w:rsidRDefault="00AC6E16" w:rsidP="00AC6E1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AC6E16">
      <w:pPr>
        <w:ind w:firstLine="0"/>
        <w:rPr>
          <w:rFonts w:ascii="Times New Roman" w:hAnsi="Times New Roman" w:cs="Times New Roman"/>
          <w:sz w:val="28"/>
          <w:szCs w:val="28"/>
        </w:rPr>
        <w:sectPr w:rsidR="00AC6E16" w:rsidRPr="0016227F" w:rsidSect="00D943FE">
          <w:pgSz w:w="11905" w:h="16837"/>
          <w:pgMar w:top="1134" w:right="567" w:bottom="1134" w:left="1134" w:header="720" w:footer="720" w:gutter="0"/>
          <w:cols w:space="720"/>
          <w:noEndnote/>
          <w:docGrid w:linePitch="354"/>
        </w:sectPr>
      </w:pPr>
    </w:p>
    <w:p w:rsidR="00C61506" w:rsidRPr="0016227F" w:rsidRDefault="00C61506" w:rsidP="00C615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rPr>
          <w:rFonts w:ascii="Times New Roman" w:hAnsi="Times New Roman" w:cs="Times New Roman"/>
          <w:sz w:val="28"/>
          <w:szCs w:val="28"/>
        </w:rPr>
      </w:pPr>
    </w:p>
    <w:p w:rsidR="00AC6E16" w:rsidRPr="0016227F" w:rsidRDefault="00AC6E16" w:rsidP="00C61506">
      <w:pPr>
        <w:ind w:firstLine="0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Приложение N 1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к Порядку санкционирования оплаты денежных обязательств </w:t>
      </w:r>
    </w:p>
    <w:p w:rsidR="00AC6E16" w:rsidRPr="0016227F" w:rsidRDefault="00AC6E16" w:rsidP="00AC6E16">
      <w:pPr>
        <w:ind w:firstLine="69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получателей средств бюджета и оплаты денежных обязательств, </w:t>
      </w:r>
    </w:p>
    <w:p w:rsidR="00AC6E16" w:rsidRPr="0016227F" w:rsidRDefault="00AC6E16" w:rsidP="00AC6E16">
      <w:pPr>
        <w:ind w:firstLine="69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подлежащих исполнению за счет бюджетных ассигнований по исто</w:t>
      </w:r>
      <w:bookmarkStart w:id="22" w:name="_GoBack"/>
      <w:bookmarkEnd w:id="22"/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чникам </w:t>
      </w:r>
    </w:p>
    <w:p w:rsidR="00AC6E16" w:rsidRPr="0016227F" w:rsidRDefault="00AC6E16" w:rsidP="00AC6E16">
      <w:pPr>
        <w:ind w:firstLine="698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финансирования дефицита бюджета муниципального образования «Капсальское»,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br/>
        <w:t xml:space="preserve">утвержденному </w:t>
      </w:r>
      <w:hyperlink w:anchor="sub_0" w:history="1">
        <w:r w:rsidRPr="0016227F">
          <w:rPr>
            <w:rFonts w:ascii="Times New Roman CYR" w:hAnsi="Times New Roman CYR" w:cs="Times New Roman CYR"/>
            <w:sz w:val="24"/>
            <w:szCs w:val="24"/>
          </w:rPr>
          <w:t>приказом</w:t>
        </w:r>
      </w:hyperlink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 Финансового отдела </w:t>
      </w:r>
    </w:p>
    <w:p w:rsidR="00AC6E16" w:rsidRPr="00AC6E16" w:rsidRDefault="00AC6E16" w:rsidP="00AC6E1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муниципального образования «Капсальское»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br/>
        <w:t>от 22.0</w:t>
      </w:r>
      <w:r w:rsidR="00500C1A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.2022 N 9</w:t>
      </w:r>
    </w:p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200"/>
        <w:gridCol w:w="56"/>
        <w:gridCol w:w="4254"/>
        <w:gridCol w:w="1344"/>
      </w:tblGrid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227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УВЕДОМЛЕНИЕ N____________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16227F" w:rsidRPr="00AC6E16" w:rsidTr="001508F5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spacing w:before="108" w:after="108"/>
              <w:ind w:firstLine="0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 нарушении установленных предельных размеров авансового платежа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Форма по КФД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0504713</w:t>
            </w:r>
          </w:p>
        </w:tc>
      </w:tr>
      <w:tr w:rsidR="0016227F" w:rsidRPr="00AC6E16" w:rsidTr="001508F5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от "___"_____________ 20___ г.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 КОФК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Главный распорядитель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по </w:t>
            </w:r>
            <w:hyperlink r:id="rId10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БК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(распорядитель) бюджетных средств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бюджета</w:t>
            </w:r>
          </w:p>
        </w:tc>
        <w:tc>
          <w:tcPr>
            <w:tcW w:w="4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Финансовый орган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95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25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1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B034A7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2" w:history="1">
              <w:r w:rsidR="00AC6E16"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383</w:t>
              </w:r>
            </w:hyperlink>
          </w:p>
        </w:tc>
      </w:tr>
    </w:tbl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122"/>
        <w:gridCol w:w="1118"/>
        <w:gridCol w:w="1127"/>
        <w:gridCol w:w="1123"/>
        <w:gridCol w:w="1128"/>
        <w:gridCol w:w="2059"/>
        <w:gridCol w:w="2439"/>
        <w:gridCol w:w="2069"/>
        <w:gridCol w:w="1826"/>
      </w:tblGrid>
      <w:tr w:rsidR="0016227F" w:rsidRPr="00AC6E16" w:rsidTr="001508F5">
        <w:tc>
          <w:tcPr>
            <w:tcW w:w="67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Государственный контракт (договор)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Предельный размер авансового платежа, установленный законодательством Российской </w:t>
            </w: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Федерации для данного вида государственного контракта (договора), %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Сумма превышения размера авансового платежа, предусмотренного государственным контрактом (договором), </w:t>
            </w: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предельного размера авансового платежа, установленного законодательством Российской Федерации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Фактическая сумма превышения предельного размера авансового платежа, </w:t>
            </w: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установленного законодательством Российской Федерации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Примечание</w:t>
            </w:r>
          </w:p>
        </w:tc>
      </w:tr>
      <w:tr w:rsidR="0016227F" w:rsidRPr="00AC6E16" w:rsidTr="001508F5">
        <w:tc>
          <w:tcPr>
            <w:tcW w:w="11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авансовый платеж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предмет</w:t>
            </w: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11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процент от общей суммы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сумма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</w:tr>
      <w:tr w:rsidR="0016227F" w:rsidRPr="00AC6E16" w:rsidTr="001508F5">
        <w:tc>
          <w:tcPr>
            <w:tcW w:w="11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p w:rsidR="00AC6E16" w:rsidRPr="00AC6E16" w:rsidRDefault="00AC6E16" w:rsidP="00AC6E1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AC6E16">
        <w:rPr>
          <w:rFonts w:ascii="Times New Roman CYR" w:hAnsi="Times New Roman CYR" w:cs="Times New Roman CYR"/>
          <w:sz w:val="24"/>
          <w:szCs w:val="24"/>
        </w:rPr>
        <w:t>Номер страницы___________</w:t>
      </w:r>
    </w:p>
    <w:p w:rsidR="00AC6E16" w:rsidRPr="00AC6E16" w:rsidRDefault="00AC6E16" w:rsidP="00AC6E1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AC6E16">
        <w:rPr>
          <w:rFonts w:ascii="Times New Roman CYR" w:hAnsi="Times New Roman CYR" w:cs="Times New Roman CYR"/>
          <w:sz w:val="24"/>
          <w:szCs w:val="24"/>
        </w:rPr>
        <w:t>Всего страниц_____________</w:t>
      </w:r>
    </w:p>
    <w:p w:rsidR="00AC6E16" w:rsidRPr="00AC6E16" w:rsidRDefault="00AC6E16" w:rsidP="00AC6E1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2640"/>
        <w:gridCol w:w="236"/>
        <w:gridCol w:w="1406"/>
        <w:gridCol w:w="236"/>
        <w:gridCol w:w="2593"/>
      </w:tblGrid>
      <w:tr w:rsidR="0016227F" w:rsidRPr="00AC6E1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Руководитель органа Федерального казначейства (уполномоченное лицо)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AC6E1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E16" w:rsidRPr="00AC6E16" w:rsidRDefault="00AC6E16" w:rsidP="00AC6E1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C6E1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AC6E16" w:rsidRPr="00AC6E16" w:rsidRDefault="00AC6E16" w:rsidP="00AC6E1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  <w:r w:rsidRPr="00AC6E16">
        <w:rPr>
          <w:rFonts w:ascii="Times New Roman CYR" w:hAnsi="Times New Roman CYR" w:cs="Times New Roman CYR"/>
          <w:sz w:val="24"/>
          <w:szCs w:val="24"/>
        </w:rPr>
        <w:t>"___"___________ 20___ г.</w:t>
      </w:r>
    </w:p>
    <w:p w:rsidR="00AC6E16" w:rsidRPr="0016227F" w:rsidRDefault="00AC6E1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E0701" w:rsidRPr="0016227F" w:rsidRDefault="002E0701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AC6E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Приложение N 2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к Порядку санкционирования оплаты денежных обязательств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получателей средств бюджета и оплаты денежных обязательств,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подлежащих исполнению за счет бюджетных ассигнований по источникам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финансирования дефицита бюджета муниципального образования «Капсальское»,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 xml:space="preserve">утвержденному приказом Финансового отдела </w:t>
      </w:r>
    </w:p>
    <w:p w:rsidR="00C61506" w:rsidRPr="0016227F" w:rsidRDefault="00C61506" w:rsidP="00C61506">
      <w:pPr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администрации муниципального образования «Капсальское»</w:t>
      </w:r>
    </w:p>
    <w:p w:rsidR="00C61506" w:rsidRPr="00C61506" w:rsidRDefault="00C61506" w:rsidP="00C61506">
      <w:pPr>
        <w:jc w:val="right"/>
        <w:rPr>
          <w:rFonts w:ascii="Times New Roman CYR" w:hAnsi="Times New Roman CYR" w:cs="Times New Roman CYR"/>
          <w:sz w:val="24"/>
          <w:szCs w:val="24"/>
        </w:rPr>
      </w:pPr>
      <w:r w:rsidRPr="0016227F">
        <w:rPr>
          <w:rFonts w:ascii="Times New Roman CYR" w:hAnsi="Times New Roman CYR" w:cs="Times New Roman CYR"/>
          <w:b/>
          <w:bCs/>
          <w:sz w:val="24"/>
          <w:szCs w:val="24"/>
        </w:rPr>
        <w:t>от 22.07.2022 N 9</w:t>
      </w:r>
    </w:p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4256"/>
        <w:gridCol w:w="4254"/>
        <w:gridCol w:w="1344"/>
      </w:tblGrid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227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УВЕДОМЛЕНИЕ N___________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Коды</w:t>
            </w:r>
          </w:p>
        </w:tc>
      </w:tr>
      <w:tr w:rsidR="0016227F" w:rsidRPr="00C61506" w:rsidTr="001508F5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227F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 нарушении сроков внесения и размеров арендной платы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Форма по КФД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0504714</w:t>
            </w: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от "___"__________ 20___ г.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 КОФК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Главный распорядитель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по </w:t>
            </w:r>
            <w:hyperlink r:id="rId13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БК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(распорядитель) бюджетных средств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по Сводному реестру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Номер лицевого счета получателя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бюджета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Финансовый орган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9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4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</w:t>
            </w:r>
            <w:hyperlink r:id="rId14" w:history="1">
              <w:r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506" w:rsidRPr="00C61506" w:rsidRDefault="00B034A7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5" w:history="1">
              <w:r w:rsidR="00C61506" w:rsidRPr="0016227F">
                <w:rPr>
                  <w:rFonts w:ascii="Times New Roman CYR" w:hAnsi="Times New Roman CYR" w:cs="Times New Roman CYR"/>
                  <w:sz w:val="24"/>
                  <w:szCs w:val="24"/>
                </w:rPr>
                <w:t>383</w:t>
              </w:r>
            </w:hyperlink>
          </w:p>
        </w:tc>
      </w:tr>
    </w:tbl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498"/>
        <w:gridCol w:w="1493"/>
        <w:gridCol w:w="1504"/>
        <w:gridCol w:w="1498"/>
        <w:gridCol w:w="2534"/>
        <w:gridCol w:w="2535"/>
        <w:gridCol w:w="2587"/>
      </w:tblGrid>
      <w:tr w:rsidR="0016227F" w:rsidRPr="00C61506" w:rsidTr="001508F5">
        <w:tc>
          <w:tcPr>
            <w:tcW w:w="7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Договор аренды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Фактическая дата внесения арендной платы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Сумма превышения размера арендной платы, установленной договором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16227F" w:rsidRPr="00C61506" w:rsidTr="001508F5"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номер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дата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периодичность внесения арендной платы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срок внесения арендной платы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сумма арендной платы за период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</w:tr>
      <w:tr w:rsidR="0016227F" w:rsidRPr="00C61506" w:rsidTr="001508F5"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p w:rsidR="00C61506" w:rsidRPr="00C61506" w:rsidRDefault="00C61506" w:rsidP="00C6150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61506">
        <w:rPr>
          <w:rFonts w:ascii="Times New Roman CYR" w:hAnsi="Times New Roman CYR" w:cs="Times New Roman CYR"/>
          <w:sz w:val="24"/>
          <w:szCs w:val="24"/>
        </w:rPr>
        <w:t>Номер страницы___________</w:t>
      </w:r>
    </w:p>
    <w:p w:rsidR="00C61506" w:rsidRPr="00C61506" w:rsidRDefault="00C61506" w:rsidP="00C61506">
      <w:pPr>
        <w:ind w:firstLine="698"/>
        <w:jc w:val="right"/>
        <w:rPr>
          <w:rFonts w:ascii="Times New Roman CYR" w:hAnsi="Times New Roman CYR" w:cs="Times New Roman CYR"/>
          <w:sz w:val="24"/>
          <w:szCs w:val="24"/>
        </w:rPr>
      </w:pPr>
      <w:r w:rsidRPr="00C61506">
        <w:rPr>
          <w:rFonts w:ascii="Times New Roman CYR" w:hAnsi="Times New Roman CYR" w:cs="Times New Roman CYR"/>
          <w:sz w:val="24"/>
          <w:szCs w:val="24"/>
        </w:rPr>
        <w:t>Всего страниц_____________</w:t>
      </w:r>
    </w:p>
    <w:p w:rsidR="00C61506" w:rsidRPr="00C61506" w:rsidRDefault="00C61506" w:rsidP="00C61506">
      <w:pPr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9"/>
        <w:gridCol w:w="2640"/>
        <w:gridCol w:w="236"/>
        <w:gridCol w:w="1406"/>
        <w:gridCol w:w="236"/>
        <w:gridCol w:w="2593"/>
      </w:tblGrid>
      <w:tr w:rsidR="0016227F" w:rsidRPr="00C6150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lef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Руководитель органа Федерального казначейства (уполномоченное лицо)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6227F" w:rsidRPr="00C61506" w:rsidTr="001508F5"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(должность)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(подпись)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506" w:rsidRPr="00C61506" w:rsidRDefault="00C61506" w:rsidP="00C61506">
            <w:pPr>
              <w:ind w:firstLine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1506">
              <w:rPr>
                <w:rFonts w:ascii="Times New Roman CYR" w:hAnsi="Times New Roman CYR" w:cs="Times New Roman CYR"/>
                <w:sz w:val="24"/>
                <w:szCs w:val="24"/>
              </w:rPr>
              <w:t>(расшифровка подписи)</w:t>
            </w:r>
          </w:p>
        </w:tc>
      </w:tr>
    </w:tbl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  <w:r w:rsidRPr="0016227F">
        <w:rPr>
          <w:rFonts w:ascii="Times New Roman CYR" w:hAnsi="Times New Roman CYR" w:cs="Times New Roman CYR"/>
          <w:sz w:val="24"/>
          <w:szCs w:val="24"/>
        </w:rPr>
        <w:t>"___"___________ 20___ г.</w:t>
      </w: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C61506" w:rsidRPr="0016227F" w:rsidRDefault="00C61506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bookmarkEnd w:id="1"/>
    <w:bookmarkEnd w:id="21"/>
    <w:p w:rsidR="00686A95" w:rsidRPr="0016227F" w:rsidRDefault="00686A95" w:rsidP="00C61506">
      <w:pPr>
        <w:ind w:firstLine="0"/>
        <w:jc w:val="left"/>
        <w:rPr>
          <w:rFonts w:ascii="Times New Roman CYR" w:hAnsi="Times New Roman CYR" w:cs="Times New Roman CYR"/>
          <w:sz w:val="24"/>
          <w:szCs w:val="24"/>
        </w:rPr>
      </w:pPr>
    </w:p>
    <w:sectPr w:rsidR="00686A95" w:rsidRPr="0016227F" w:rsidSect="00AC6E16">
      <w:pgSz w:w="16837" w:h="11905" w:orient="landscape"/>
      <w:pgMar w:top="1134" w:right="1134" w:bottom="567" w:left="1134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A7" w:rsidRDefault="00B034A7" w:rsidP="00EE6C08">
      <w:r>
        <w:separator/>
      </w:r>
    </w:p>
  </w:endnote>
  <w:endnote w:type="continuationSeparator" w:id="0">
    <w:p w:rsidR="00B034A7" w:rsidRDefault="00B034A7" w:rsidP="00EE6C08">
      <w:r>
        <w:continuationSeparator/>
      </w:r>
    </w:p>
  </w:endnote>
  <w:endnote w:id="1"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2E0701">
      <w:pPr>
        <w:pStyle w:val="af1"/>
        <w:rPr>
          <w:rFonts w:ascii="Times New Roman" w:hAnsi="Times New Roman" w:cs="Times New Roman"/>
        </w:rPr>
      </w:pPr>
    </w:p>
    <w:p w:rsidR="00AC6E16" w:rsidRDefault="00AC6E16" w:rsidP="00AC6E16">
      <w:pPr>
        <w:pStyle w:val="af1"/>
        <w:ind w:firstLine="0"/>
        <w:rPr>
          <w:rFonts w:ascii="Times New Roman" w:hAnsi="Times New Roman" w:cs="Times New Roman"/>
        </w:rPr>
      </w:pPr>
    </w:p>
    <w:p w:rsidR="00AC6E16" w:rsidRPr="00076CB7" w:rsidRDefault="00AC6E16" w:rsidP="002E0701">
      <w:pPr>
        <w:pStyle w:val="af1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A7" w:rsidRDefault="00B034A7" w:rsidP="00EE6C08">
      <w:r>
        <w:separator/>
      </w:r>
    </w:p>
  </w:footnote>
  <w:footnote w:type="continuationSeparator" w:id="0">
    <w:p w:rsidR="00B034A7" w:rsidRDefault="00B034A7" w:rsidP="00EE6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7D"/>
    <w:rsid w:val="00004DC9"/>
    <w:rsid w:val="000060A1"/>
    <w:rsid w:val="00076CB7"/>
    <w:rsid w:val="00150AE4"/>
    <w:rsid w:val="0016227F"/>
    <w:rsid w:val="001A0B9F"/>
    <w:rsid w:val="001E1768"/>
    <w:rsid w:val="00200DEA"/>
    <w:rsid w:val="00290D7F"/>
    <w:rsid w:val="002C3184"/>
    <w:rsid w:val="002D0A91"/>
    <w:rsid w:val="002E0701"/>
    <w:rsid w:val="0031771A"/>
    <w:rsid w:val="00335461"/>
    <w:rsid w:val="00342DE8"/>
    <w:rsid w:val="003614CC"/>
    <w:rsid w:val="003855C8"/>
    <w:rsid w:val="003A2C5F"/>
    <w:rsid w:val="003E5BAB"/>
    <w:rsid w:val="003F2346"/>
    <w:rsid w:val="003F3F27"/>
    <w:rsid w:val="00420C7E"/>
    <w:rsid w:val="004336AD"/>
    <w:rsid w:val="00433A35"/>
    <w:rsid w:val="004B3F61"/>
    <w:rsid w:val="004B5A24"/>
    <w:rsid w:val="004D30ED"/>
    <w:rsid w:val="00500C1A"/>
    <w:rsid w:val="005177A1"/>
    <w:rsid w:val="005412F8"/>
    <w:rsid w:val="005B54A3"/>
    <w:rsid w:val="00655A26"/>
    <w:rsid w:val="00680833"/>
    <w:rsid w:val="00686A95"/>
    <w:rsid w:val="006D3C7E"/>
    <w:rsid w:val="00726989"/>
    <w:rsid w:val="0075381E"/>
    <w:rsid w:val="007B3905"/>
    <w:rsid w:val="007F5B3A"/>
    <w:rsid w:val="007F6CB0"/>
    <w:rsid w:val="00822083"/>
    <w:rsid w:val="00836516"/>
    <w:rsid w:val="00863F7D"/>
    <w:rsid w:val="00943C51"/>
    <w:rsid w:val="009D16C3"/>
    <w:rsid w:val="009F6CB2"/>
    <w:rsid w:val="00A646C9"/>
    <w:rsid w:val="00A973D8"/>
    <w:rsid w:val="00AB5093"/>
    <w:rsid w:val="00AC6E16"/>
    <w:rsid w:val="00B034A7"/>
    <w:rsid w:val="00B56A9F"/>
    <w:rsid w:val="00BD603C"/>
    <w:rsid w:val="00C35982"/>
    <w:rsid w:val="00C46B6F"/>
    <w:rsid w:val="00C55188"/>
    <w:rsid w:val="00C61506"/>
    <w:rsid w:val="00CC3CED"/>
    <w:rsid w:val="00D943FE"/>
    <w:rsid w:val="00DD734E"/>
    <w:rsid w:val="00DF0F7B"/>
    <w:rsid w:val="00E850AA"/>
    <w:rsid w:val="00EB550F"/>
    <w:rsid w:val="00EC03EF"/>
    <w:rsid w:val="00EE6C08"/>
    <w:rsid w:val="00EE7C3D"/>
    <w:rsid w:val="00F01560"/>
    <w:rsid w:val="00F3519D"/>
    <w:rsid w:val="00F43CFC"/>
    <w:rsid w:val="00F95F7A"/>
    <w:rsid w:val="00FA7101"/>
    <w:rsid w:val="00FB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40ADD"/>
  <w14:defaultImageDpi w14:val="0"/>
  <w15:docId w15:val="{C7DFB511-3BE4-49EE-959C-D8EBECC5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5412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412F8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EE6C08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E6C08"/>
    <w:rPr>
      <w:rFonts w:ascii="Arial" w:hAnsi="Arial" w:cs="Arial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EE6C08"/>
    <w:rPr>
      <w:vertAlign w:val="superscript"/>
    </w:rPr>
  </w:style>
  <w:style w:type="character" w:styleId="af4">
    <w:name w:val="Hyperlink"/>
    <w:basedOn w:val="a0"/>
    <w:uiPriority w:val="99"/>
    <w:unhideWhenUsed/>
    <w:rsid w:val="002E0701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686A95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86A95"/>
    <w:rPr>
      <w:rFonts w:ascii="Arial" w:hAnsi="Arial" w:cs="Arial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86A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34.1.226/document?id=12012604&amp;sub=219" TargetMode="External"/><Relationship Id="rId13" Type="http://schemas.openxmlformats.org/officeDocument/2006/relationships/hyperlink" Target="http://10.34.1.226/document/redirect/72275618/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0.34.1.226/document/redirect/179222/38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34.1.226/document/redirect/17922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0.34.1.226/document/redirect/179222/383" TargetMode="External"/><Relationship Id="rId10" Type="http://schemas.openxmlformats.org/officeDocument/2006/relationships/hyperlink" Target="http://10.34.1.226/document/redirect/72275618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0.34.1.226/document?id=12012604&amp;sub=2192" TargetMode="External"/><Relationship Id="rId14" Type="http://schemas.openxmlformats.org/officeDocument/2006/relationships/hyperlink" Target="http://10.34.1.226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563B7-392C-4EE2-BBB7-A5B6EFD08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3275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19</cp:revision>
  <cp:lastPrinted>2022-07-25T03:35:00Z</cp:lastPrinted>
  <dcterms:created xsi:type="dcterms:W3CDTF">2022-07-25T02:21:00Z</dcterms:created>
  <dcterms:modified xsi:type="dcterms:W3CDTF">2022-07-25T04:20:00Z</dcterms:modified>
</cp:coreProperties>
</file>