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82" w:rsidRDefault="00CC5082" w:rsidP="00CC508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C5082" w:rsidRDefault="00CC5082" w:rsidP="00CC5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</w:t>
      </w:r>
    </w:p>
    <w:p w:rsidR="00CC5082" w:rsidRDefault="00CC5082" w:rsidP="00CC5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                         </w:t>
      </w:r>
    </w:p>
    <w:p w:rsidR="00CC5082" w:rsidRDefault="00CC5082" w:rsidP="00CC50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CC5082" w:rsidRDefault="00CC5082" w:rsidP="00CC508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C5082" w:rsidRDefault="00CC5082" w:rsidP="00CC5082">
      <w:pPr>
        <w:jc w:val="center"/>
        <w:rPr>
          <w:sz w:val="28"/>
          <w:szCs w:val="28"/>
        </w:rPr>
      </w:pPr>
    </w:p>
    <w:p w:rsidR="00CC5082" w:rsidRDefault="00CC5082" w:rsidP="00CC5082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 №12</w:t>
      </w:r>
      <w:r w:rsidR="00BD2F13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</w:p>
    <w:p w:rsidR="00CC5082" w:rsidRDefault="00CC5082" w:rsidP="00CC508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от «19»декабря</w:t>
      </w:r>
      <w:r>
        <w:rPr>
          <w:b w:val="0"/>
          <w:sz w:val="24"/>
        </w:rPr>
        <w:t xml:space="preserve">  2016г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с. </w:t>
      </w:r>
      <w:proofErr w:type="spellStart"/>
      <w:r>
        <w:rPr>
          <w:b w:val="0"/>
          <w:sz w:val="24"/>
        </w:rPr>
        <w:t>Капсал</w:t>
      </w:r>
      <w:proofErr w:type="spellEnd"/>
    </w:p>
    <w:p w:rsidR="00CC5082" w:rsidRDefault="00CC5082" w:rsidP="00CC5082">
      <w:pPr>
        <w:pStyle w:val="a3"/>
      </w:pPr>
    </w:p>
    <w:p w:rsidR="00CC5082" w:rsidRDefault="00CC5082" w:rsidP="00CC5082"/>
    <w:p w:rsidR="00CC5082" w:rsidRDefault="00CC5082" w:rsidP="00CC5082"/>
    <w:p w:rsidR="00CC5082" w:rsidRDefault="00CC5082" w:rsidP="00CC5082"/>
    <w:p w:rsidR="00CC5082" w:rsidRDefault="00CC5082" w:rsidP="00CC5082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 xml:space="preserve">О прекращении </w:t>
      </w:r>
      <w:proofErr w:type="gramStart"/>
      <w:r>
        <w:rPr>
          <w:b/>
        </w:rPr>
        <w:t>постоянного</w:t>
      </w:r>
      <w:proofErr w:type="gramEnd"/>
      <w:r>
        <w:rPr>
          <w:b/>
        </w:rPr>
        <w:t xml:space="preserve"> </w:t>
      </w:r>
    </w:p>
    <w:p w:rsidR="00CC5082" w:rsidRDefault="00CC5082" w:rsidP="00CC5082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(бессрочного) пользования</w:t>
      </w:r>
    </w:p>
    <w:p w:rsidR="00CC5082" w:rsidRDefault="00CC5082" w:rsidP="00CC5082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земельным участком</w:t>
      </w:r>
    </w:p>
    <w:p w:rsidR="00CC5082" w:rsidRDefault="00CC5082" w:rsidP="00CC5082">
      <w:pPr>
        <w:jc w:val="both"/>
      </w:pPr>
    </w:p>
    <w:p w:rsidR="00CC5082" w:rsidRDefault="00CC5082" w:rsidP="00CC5082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CC5082" w:rsidRDefault="00CC5082" w:rsidP="00CC5082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53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ст.24 Устава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 xml:space="preserve">», </w:t>
      </w:r>
    </w:p>
    <w:p w:rsidR="00CC5082" w:rsidRDefault="00CC5082" w:rsidP="00CC5082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</w:p>
    <w:p w:rsidR="00CC5082" w:rsidRDefault="00CC5082" w:rsidP="00CC5082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5082" w:rsidRDefault="00CC5082" w:rsidP="00CC5082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</w:p>
    <w:p w:rsidR="00CC5082" w:rsidRDefault="00CC5082" w:rsidP="00CC5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право постоянного (бессрочного) пользования на земельный участок из кат</w:t>
      </w:r>
      <w:r>
        <w:rPr>
          <w:sz w:val="28"/>
          <w:szCs w:val="28"/>
        </w:rPr>
        <w:t>егории земель: земли сельскохозяйственного назначения</w:t>
      </w:r>
      <w:r>
        <w:rPr>
          <w:sz w:val="28"/>
          <w:szCs w:val="28"/>
        </w:rPr>
        <w:t>, разрешенное испол</w:t>
      </w:r>
      <w:r>
        <w:rPr>
          <w:sz w:val="28"/>
          <w:szCs w:val="28"/>
        </w:rPr>
        <w:t>ьзование: для ведения личного подсобного хозяйства, площадью 2</w:t>
      </w:r>
      <w:r>
        <w:rPr>
          <w:sz w:val="28"/>
          <w:szCs w:val="28"/>
        </w:rPr>
        <w:t>50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с када</w:t>
      </w:r>
      <w:r w:rsidR="00847BF7">
        <w:rPr>
          <w:sz w:val="28"/>
          <w:szCs w:val="28"/>
        </w:rPr>
        <w:t>стровым номером 85:06:060703:28</w:t>
      </w:r>
      <w:bookmarkStart w:id="0" w:name="_GoBack"/>
      <w:bookmarkEnd w:id="0"/>
      <w:r>
        <w:rPr>
          <w:sz w:val="28"/>
          <w:szCs w:val="28"/>
        </w:rPr>
        <w:t>, расположенный по адресу: Иркутская обла</w:t>
      </w:r>
      <w:r>
        <w:rPr>
          <w:sz w:val="28"/>
          <w:szCs w:val="28"/>
        </w:rPr>
        <w:t xml:space="preserve">сть,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район, МО «</w:t>
      </w:r>
      <w:proofErr w:type="spellStart"/>
      <w:r>
        <w:rPr>
          <w:sz w:val="28"/>
          <w:szCs w:val="28"/>
        </w:rPr>
        <w:t>Капсал</w:t>
      </w:r>
      <w:r>
        <w:rPr>
          <w:sz w:val="28"/>
          <w:szCs w:val="28"/>
        </w:rPr>
        <w:t>ьское</w:t>
      </w:r>
      <w:proofErr w:type="spellEnd"/>
      <w:r>
        <w:rPr>
          <w:sz w:val="28"/>
          <w:szCs w:val="28"/>
        </w:rPr>
        <w:t>», местность «Дала»</w:t>
      </w:r>
      <w:r>
        <w:rPr>
          <w:sz w:val="28"/>
          <w:szCs w:val="28"/>
        </w:rPr>
        <w:t>.</w:t>
      </w:r>
    </w:p>
    <w:p w:rsidR="00CC5082" w:rsidRDefault="00CC5082" w:rsidP="00CC5082">
      <w:pPr>
        <w:suppressAutoHyphens/>
        <w:jc w:val="both"/>
        <w:rPr>
          <w:sz w:val="28"/>
          <w:szCs w:val="28"/>
        </w:rPr>
      </w:pPr>
    </w:p>
    <w:p w:rsidR="00CC5082" w:rsidRDefault="00CC5082" w:rsidP="00CC5082">
      <w:pPr>
        <w:rPr>
          <w:sz w:val="28"/>
          <w:szCs w:val="28"/>
        </w:rPr>
      </w:pPr>
    </w:p>
    <w:p w:rsidR="00CC5082" w:rsidRDefault="00CC5082" w:rsidP="00CC5082">
      <w:pPr>
        <w:rPr>
          <w:sz w:val="28"/>
          <w:szCs w:val="28"/>
        </w:rPr>
      </w:pPr>
    </w:p>
    <w:p w:rsidR="00CC5082" w:rsidRDefault="00CC5082" w:rsidP="00CC5082">
      <w:pPr>
        <w:rPr>
          <w:sz w:val="28"/>
          <w:szCs w:val="28"/>
        </w:rPr>
      </w:pPr>
    </w:p>
    <w:p w:rsidR="00CC5082" w:rsidRDefault="00CC5082" w:rsidP="00CC5082">
      <w:pPr>
        <w:rPr>
          <w:sz w:val="28"/>
          <w:szCs w:val="28"/>
        </w:rPr>
      </w:pPr>
    </w:p>
    <w:p w:rsidR="00CC5082" w:rsidRDefault="00CC5082" w:rsidP="00CC5082">
      <w:pPr>
        <w:rPr>
          <w:sz w:val="28"/>
          <w:szCs w:val="28"/>
        </w:rPr>
      </w:pPr>
    </w:p>
    <w:p w:rsidR="00C341CB" w:rsidRDefault="00CC5082" w:rsidP="00CC5082">
      <w:r>
        <w:rPr>
          <w:sz w:val="28"/>
          <w:szCs w:val="28"/>
        </w:rPr>
        <w:t>Глава администрации                                                      В.И. Шадрин</w:t>
      </w:r>
    </w:p>
    <w:sectPr w:rsidR="00C3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98"/>
    <w:rsid w:val="00847BF7"/>
    <w:rsid w:val="00BD2F13"/>
    <w:rsid w:val="00C341CB"/>
    <w:rsid w:val="00CC5082"/>
    <w:rsid w:val="00E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5082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C5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C5082"/>
    <w:pPr>
      <w:suppressAutoHyphens/>
      <w:jc w:val="center"/>
    </w:pPr>
    <w:rPr>
      <w:b/>
      <w:bCs/>
      <w:sz w:val="36"/>
      <w:lang w:eastAsia="ar-SA"/>
    </w:rPr>
  </w:style>
  <w:style w:type="character" w:customStyle="1" w:styleId="a6">
    <w:name w:val="Подзаголовок Знак"/>
    <w:basedOn w:val="a0"/>
    <w:link w:val="a5"/>
    <w:rsid w:val="00CC508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5082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C5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C5082"/>
    <w:pPr>
      <w:suppressAutoHyphens/>
      <w:jc w:val="center"/>
    </w:pPr>
    <w:rPr>
      <w:b/>
      <w:bCs/>
      <w:sz w:val="36"/>
      <w:lang w:eastAsia="ar-SA"/>
    </w:rPr>
  </w:style>
  <w:style w:type="character" w:customStyle="1" w:styleId="a6">
    <w:name w:val="Подзаголовок Знак"/>
    <w:basedOn w:val="a0"/>
    <w:link w:val="a5"/>
    <w:rsid w:val="00CC508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cp:lastPrinted>2016-12-19T08:46:00Z</cp:lastPrinted>
  <dcterms:created xsi:type="dcterms:W3CDTF">2016-12-19T08:48:00Z</dcterms:created>
  <dcterms:modified xsi:type="dcterms:W3CDTF">2016-12-19T08:48:00Z</dcterms:modified>
</cp:coreProperties>
</file>