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70" w:rsidRDefault="006B3D70" w:rsidP="006B3D70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Российская Федерация</w:t>
      </w:r>
    </w:p>
    <w:p w:rsidR="006B3D70" w:rsidRDefault="006B3D70" w:rsidP="006B3D7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Иркутская область </w:t>
      </w:r>
    </w:p>
    <w:p w:rsidR="006B3D70" w:rsidRDefault="006B3D70" w:rsidP="006B3D70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Эхирит-Булагатский</w:t>
      </w:r>
      <w:proofErr w:type="spellEnd"/>
      <w:r>
        <w:rPr>
          <w:sz w:val="36"/>
          <w:szCs w:val="36"/>
        </w:rPr>
        <w:t xml:space="preserve"> район</w:t>
      </w:r>
    </w:p>
    <w:p w:rsidR="006B3D70" w:rsidRDefault="006B3D70" w:rsidP="006B3D70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образование</w:t>
      </w:r>
    </w:p>
    <w:p w:rsidR="006B3D70" w:rsidRDefault="006B3D70" w:rsidP="006B3D70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Капсальское</w:t>
      </w:r>
      <w:proofErr w:type="spellEnd"/>
      <w:r>
        <w:rPr>
          <w:sz w:val="36"/>
          <w:szCs w:val="36"/>
        </w:rPr>
        <w:t>»</w:t>
      </w:r>
    </w:p>
    <w:p w:rsidR="006B3D70" w:rsidRDefault="006B3D70" w:rsidP="006B3D70">
      <w:pPr>
        <w:jc w:val="center"/>
        <w:rPr>
          <w:sz w:val="36"/>
          <w:szCs w:val="36"/>
        </w:rPr>
      </w:pPr>
    </w:p>
    <w:p w:rsidR="006B3D70" w:rsidRDefault="006B3D70" w:rsidP="006B3D70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администрации</w:t>
      </w:r>
    </w:p>
    <w:p w:rsidR="006B3D70" w:rsidRDefault="006B3D70" w:rsidP="006B3D70">
      <w:pPr>
        <w:jc w:val="center"/>
        <w:rPr>
          <w:sz w:val="36"/>
          <w:szCs w:val="36"/>
        </w:rPr>
      </w:pPr>
    </w:p>
    <w:p w:rsidR="006B3D70" w:rsidRDefault="006B3D70" w:rsidP="006B3D70">
      <w:pPr>
        <w:jc w:val="center"/>
      </w:pPr>
      <w:r>
        <w:rPr>
          <w:sz w:val="36"/>
          <w:szCs w:val="36"/>
        </w:rPr>
        <w:t xml:space="preserve">Постановление </w:t>
      </w:r>
      <w:r>
        <w:t>№ 139</w:t>
      </w:r>
    </w:p>
    <w:p w:rsidR="006B3D70" w:rsidRDefault="006B3D70" w:rsidP="006B3D70">
      <w:pPr>
        <w:pStyle w:val="a5"/>
        <w:jc w:val="both"/>
        <w:rPr>
          <w:b w:val="0"/>
          <w:sz w:val="16"/>
        </w:rPr>
      </w:pPr>
    </w:p>
    <w:p w:rsidR="006B3D70" w:rsidRDefault="006B3D70" w:rsidP="006B3D70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от «27</w:t>
      </w:r>
      <w:r>
        <w:rPr>
          <w:b w:val="0"/>
          <w:sz w:val="24"/>
        </w:rPr>
        <w:t>» декабря 2016г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с. </w:t>
      </w:r>
      <w:proofErr w:type="spellStart"/>
      <w:r>
        <w:rPr>
          <w:b w:val="0"/>
          <w:sz w:val="24"/>
        </w:rPr>
        <w:t>Капсал</w:t>
      </w:r>
      <w:proofErr w:type="spellEnd"/>
    </w:p>
    <w:p w:rsidR="006B3D70" w:rsidRDefault="006B3D70" w:rsidP="006B3D70">
      <w:pPr>
        <w:pStyle w:val="a5"/>
        <w:jc w:val="both"/>
        <w:rPr>
          <w:b w:val="0"/>
          <w:sz w:val="28"/>
        </w:rPr>
      </w:pPr>
    </w:p>
    <w:p w:rsidR="006B3D70" w:rsidRDefault="006B3D70" w:rsidP="006B3D70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«Об утверждении схемы расположения земельного участка»</w:t>
      </w:r>
    </w:p>
    <w:p w:rsidR="006B3D70" w:rsidRDefault="006B3D70" w:rsidP="006B3D70">
      <w:pPr>
        <w:pStyle w:val="a3"/>
      </w:pPr>
    </w:p>
    <w:p w:rsidR="006B3D70" w:rsidRDefault="006B3D70" w:rsidP="006B3D70">
      <w:pPr>
        <w:pStyle w:val="a3"/>
      </w:pPr>
    </w:p>
    <w:p w:rsidR="006B3D70" w:rsidRDefault="006B3D70" w:rsidP="006B3D70">
      <w:pPr>
        <w:pStyle w:val="a3"/>
      </w:pPr>
    </w:p>
    <w:p w:rsidR="006B3D70" w:rsidRDefault="006B3D70" w:rsidP="006B3D70">
      <w:pPr>
        <w:pStyle w:val="a3"/>
      </w:pPr>
      <w:r>
        <w:t>Р</w:t>
      </w:r>
      <w:r>
        <w:t>уководствуясь ст.11 п.4 ст.30 земельного кодекса РФ, Уставом МО «</w:t>
      </w:r>
      <w:proofErr w:type="spellStart"/>
      <w:r>
        <w:t>Капсальское</w:t>
      </w:r>
      <w:proofErr w:type="spellEnd"/>
      <w:r>
        <w:t>», административным регламентом предоставления муниципальной услуги «Утверждения схемы расположения земельного участка или земельных участков на кадастровом плане территории муниципального образования «</w:t>
      </w:r>
      <w:proofErr w:type="spellStart"/>
      <w:r>
        <w:t>Капсальское</w:t>
      </w:r>
      <w:proofErr w:type="spellEnd"/>
      <w:r>
        <w:t xml:space="preserve">», государственная собственность на которые не разграничена», </w:t>
      </w:r>
    </w:p>
    <w:p w:rsidR="006B3D70" w:rsidRDefault="006B3D70" w:rsidP="006B3D70">
      <w:pPr>
        <w:pStyle w:val="a3"/>
      </w:pPr>
      <w:r>
        <w:t xml:space="preserve">                                                ПОСТАНОВЛЯЮ:</w:t>
      </w:r>
    </w:p>
    <w:p w:rsidR="006B3D70" w:rsidRDefault="006B3D70" w:rsidP="006B3D70">
      <w:pPr>
        <w:pStyle w:val="a3"/>
      </w:pPr>
      <w:r>
        <w:t xml:space="preserve">1. Утвердить схему расположения земельного участка расположенного по адресу; Иркутская область, </w:t>
      </w:r>
      <w:proofErr w:type="spellStart"/>
      <w:r>
        <w:t>Эхирит-Булагатский</w:t>
      </w:r>
      <w:proofErr w:type="spellEnd"/>
      <w:r>
        <w:t xml:space="preserve"> р</w:t>
      </w:r>
      <w:r>
        <w:t>айон,  МО «</w:t>
      </w:r>
      <w:proofErr w:type="spellStart"/>
      <w:r>
        <w:t>Капсальское</w:t>
      </w:r>
      <w:proofErr w:type="spellEnd"/>
      <w:r>
        <w:t xml:space="preserve">», местность  «Падь </w:t>
      </w:r>
      <w:proofErr w:type="spellStart"/>
      <w:r>
        <w:t>Харинхон</w:t>
      </w:r>
      <w:proofErr w:type="spellEnd"/>
      <w:r>
        <w:t>»</w:t>
      </w:r>
      <w:r>
        <w:t xml:space="preserve"> из категории земель сельскохозяйственного назначения для сельскохозяйственного использования (скот</w:t>
      </w:r>
      <w:r>
        <w:t>оводство), общей площадью 122985</w:t>
      </w:r>
      <w:bookmarkStart w:id="0" w:name="_GoBack"/>
      <w:bookmarkEnd w:id="0"/>
      <w:r>
        <w:t xml:space="preserve"> кв. м.</w:t>
      </w:r>
    </w:p>
    <w:p w:rsidR="006B3D70" w:rsidRDefault="006B3D70" w:rsidP="006B3D70">
      <w:pPr>
        <w:pStyle w:val="a3"/>
      </w:pPr>
    </w:p>
    <w:p w:rsidR="006B3D70" w:rsidRDefault="006B3D70" w:rsidP="006B3D70">
      <w:pPr>
        <w:pStyle w:val="a3"/>
      </w:pPr>
    </w:p>
    <w:p w:rsidR="006B3D70" w:rsidRDefault="006B3D70" w:rsidP="006B3D70">
      <w:pPr>
        <w:pStyle w:val="a3"/>
      </w:pPr>
    </w:p>
    <w:p w:rsidR="006B3D70" w:rsidRDefault="006B3D70" w:rsidP="006B3D70">
      <w:pPr>
        <w:pStyle w:val="a3"/>
      </w:pPr>
    </w:p>
    <w:p w:rsidR="006B3D70" w:rsidRDefault="006B3D70" w:rsidP="006B3D70">
      <w:pPr>
        <w:pStyle w:val="a3"/>
      </w:pPr>
      <w:r>
        <w:t xml:space="preserve"> Глава администрации                                                                               В.И. Шадрин</w:t>
      </w:r>
    </w:p>
    <w:p w:rsidR="006B3D70" w:rsidRDefault="006B3D70" w:rsidP="006B3D70"/>
    <w:p w:rsidR="00AB4F5F" w:rsidRDefault="00AB4F5F"/>
    <w:sectPr w:rsidR="00AB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F"/>
    <w:rsid w:val="006B3D70"/>
    <w:rsid w:val="00AB4F5F"/>
    <w:rsid w:val="00A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3D7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B3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6B3D70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6B3D7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3D7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B3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6B3D70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6B3D7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dcterms:created xsi:type="dcterms:W3CDTF">2016-12-28T02:26:00Z</dcterms:created>
  <dcterms:modified xsi:type="dcterms:W3CDTF">2016-12-28T02:29:00Z</dcterms:modified>
</cp:coreProperties>
</file>