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18.07.2018 г. №</w:t>
      </w:r>
      <w:r w:rsidR="00921082">
        <w:rPr>
          <w:rFonts w:ascii="Arial" w:hAnsi="Arial" w:cs="Arial"/>
          <w:b/>
          <w:sz w:val="32"/>
          <w:szCs w:val="32"/>
        </w:rPr>
        <w:t>30</w:t>
      </w:r>
      <w:bookmarkStart w:id="0" w:name="_GoBack"/>
      <w:bookmarkEnd w:id="0"/>
    </w:p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07574" w:rsidRDefault="00107574" w:rsidP="00107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74EE6" w:rsidRDefault="00C74EE6"/>
    <w:p w:rsidR="00107574" w:rsidRDefault="00992537" w:rsidP="009925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992537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процентной ставке</w:t>
      </w:r>
      <w:r w:rsidRPr="00992537">
        <w:rPr>
          <w:rFonts w:ascii="Arial" w:hAnsi="Arial" w:cs="Arial"/>
          <w:b/>
          <w:sz w:val="24"/>
          <w:szCs w:val="24"/>
        </w:rPr>
        <w:t xml:space="preserve"> кадастровой стоимости земельного участка</w:t>
      </w:r>
      <w:r>
        <w:rPr>
          <w:rFonts w:ascii="Arial" w:hAnsi="Arial" w:cs="Arial"/>
          <w:b/>
          <w:sz w:val="24"/>
          <w:szCs w:val="24"/>
        </w:rPr>
        <w:t>»</w:t>
      </w:r>
    </w:p>
    <w:p w:rsidR="00992537" w:rsidRDefault="00992537" w:rsidP="00992537">
      <w:pPr>
        <w:jc w:val="center"/>
        <w:rPr>
          <w:rFonts w:ascii="Arial" w:hAnsi="Arial" w:cs="Arial"/>
          <w:b/>
          <w:sz w:val="24"/>
          <w:szCs w:val="24"/>
        </w:rPr>
      </w:pPr>
    </w:p>
    <w:p w:rsidR="00992537" w:rsidRPr="00992537" w:rsidRDefault="00992537" w:rsidP="00992537">
      <w:pPr>
        <w:jc w:val="center"/>
        <w:rPr>
          <w:rFonts w:ascii="Arial" w:hAnsi="Arial" w:cs="Arial"/>
          <w:b/>
          <w:sz w:val="24"/>
          <w:szCs w:val="24"/>
        </w:rPr>
      </w:pPr>
    </w:p>
    <w:p w:rsidR="00107574" w:rsidRPr="00A856DF" w:rsidRDefault="00A856DF">
      <w:pPr>
        <w:rPr>
          <w:rFonts w:ascii="Arial" w:hAnsi="Arial" w:cs="Arial"/>
          <w:sz w:val="24"/>
          <w:szCs w:val="24"/>
        </w:rPr>
      </w:pPr>
      <w:r w:rsidRPr="00A856DF">
        <w:rPr>
          <w:rFonts w:ascii="Arial" w:hAnsi="Arial" w:cs="Arial"/>
          <w:sz w:val="24"/>
          <w:szCs w:val="24"/>
        </w:rPr>
        <w:t>На основании</w:t>
      </w:r>
      <w:r w:rsidR="00992537">
        <w:rPr>
          <w:rFonts w:ascii="Arial" w:hAnsi="Arial" w:cs="Arial"/>
          <w:sz w:val="24"/>
          <w:szCs w:val="24"/>
        </w:rPr>
        <w:t xml:space="preserve"> </w:t>
      </w:r>
      <w:r w:rsidR="00992537" w:rsidRPr="00A856DF">
        <w:rPr>
          <w:rFonts w:ascii="Arial" w:hAnsi="Arial" w:cs="Arial"/>
          <w:sz w:val="24"/>
          <w:szCs w:val="24"/>
        </w:rPr>
        <w:t>Постановления Правительства Иркутской области</w:t>
      </w:r>
      <w:r w:rsidR="00992537">
        <w:rPr>
          <w:rFonts w:ascii="Arial" w:hAnsi="Arial" w:cs="Arial"/>
          <w:sz w:val="24"/>
          <w:szCs w:val="24"/>
        </w:rPr>
        <w:t xml:space="preserve"> за </w:t>
      </w:r>
      <w:r w:rsidR="00992537" w:rsidRPr="00A856DF">
        <w:rPr>
          <w:rFonts w:ascii="Arial" w:hAnsi="Arial" w:cs="Arial"/>
          <w:sz w:val="24"/>
          <w:szCs w:val="24"/>
        </w:rPr>
        <w:t>№ 202-ПП от 05.05.2015г</w:t>
      </w:r>
      <w:r w:rsidR="00992537">
        <w:rPr>
          <w:rFonts w:ascii="Arial" w:hAnsi="Arial" w:cs="Arial"/>
          <w:sz w:val="24"/>
          <w:szCs w:val="24"/>
        </w:rPr>
        <w:t>;</w:t>
      </w:r>
      <w:r w:rsidR="00992537" w:rsidRPr="00A856DF">
        <w:rPr>
          <w:rFonts w:ascii="Arial" w:hAnsi="Arial" w:cs="Arial"/>
          <w:sz w:val="24"/>
          <w:szCs w:val="24"/>
        </w:rPr>
        <w:t xml:space="preserve"> </w:t>
      </w:r>
    </w:p>
    <w:p w:rsidR="00A856DF" w:rsidRPr="00A856DF" w:rsidRDefault="00A856DF" w:rsidP="00A856DF">
      <w:pPr>
        <w:jc w:val="center"/>
        <w:rPr>
          <w:rFonts w:ascii="Arial" w:hAnsi="Arial" w:cs="Arial"/>
          <w:sz w:val="24"/>
          <w:szCs w:val="24"/>
        </w:rPr>
      </w:pPr>
      <w:r w:rsidRPr="00A856DF">
        <w:rPr>
          <w:rFonts w:ascii="Arial" w:hAnsi="Arial" w:cs="Arial"/>
          <w:sz w:val="24"/>
          <w:szCs w:val="24"/>
        </w:rPr>
        <w:t>ПОСТАНОВЛЯЮ:</w:t>
      </w:r>
    </w:p>
    <w:p w:rsidR="00A856DF" w:rsidRPr="00A856DF" w:rsidRDefault="00A856DF" w:rsidP="00A856D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56DF">
        <w:rPr>
          <w:rFonts w:ascii="Arial" w:hAnsi="Arial" w:cs="Arial"/>
          <w:sz w:val="24"/>
          <w:szCs w:val="24"/>
        </w:rPr>
        <w:t>Определить цену земельных участков находящихся в муниципальной собственности при заключении договоров купли-продажи, без проведения торгов, в размере 15% стоимости земельного участка.</w:t>
      </w:r>
    </w:p>
    <w:p w:rsidR="00A856DF" w:rsidRPr="0036333B" w:rsidRDefault="00A856DF" w:rsidP="00A856D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36333B"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 w:rsidRPr="0036333B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36333B"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 xml:space="preserve"> и на официальном сайте МО «Капсальское»</w:t>
      </w:r>
      <w:r w:rsidRPr="0036333B">
        <w:rPr>
          <w:rFonts w:ascii="Arial" w:eastAsia="Times New Roman CYR" w:hAnsi="Arial" w:cs="Arial"/>
          <w:sz w:val="24"/>
          <w:szCs w:val="24"/>
        </w:rPr>
        <w:t>.</w:t>
      </w:r>
    </w:p>
    <w:p w:rsidR="00A856DF" w:rsidRDefault="00A856DF" w:rsidP="00A856D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856DF" w:rsidRDefault="00A856DF" w:rsidP="00A856DF">
      <w:pPr>
        <w:widowControl w:val="0"/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</w:p>
    <w:p w:rsidR="00A856DF" w:rsidRDefault="00A856DF" w:rsidP="00A856DF">
      <w:pPr>
        <w:widowControl w:val="0"/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</w:p>
    <w:p w:rsidR="00A856DF" w:rsidRDefault="00A856DF" w:rsidP="00A856DF">
      <w:pPr>
        <w:widowControl w:val="0"/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</w:p>
    <w:p w:rsidR="00A856DF" w:rsidRDefault="00A856DF" w:rsidP="00A856DF">
      <w:pPr>
        <w:widowControl w:val="0"/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Глава администрации                             </w:t>
      </w:r>
      <w:r w:rsidR="00992537">
        <w:rPr>
          <w:rFonts w:ascii="Arial" w:eastAsia="Times New Roman CYR" w:hAnsi="Arial" w:cs="Arial"/>
          <w:sz w:val="24"/>
          <w:szCs w:val="24"/>
        </w:rPr>
        <w:t xml:space="preserve">                     </w:t>
      </w:r>
      <w:r>
        <w:rPr>
          <w:rFonts w:ascii="Arial" w:eastAsia="Times New Roman CYR" w:hAnsi="Arial" w:cs="Arial"/>
          <w:sz w:val="24"/>
          <w:szCs w:val="24"/>
        </w:rPr>
        <w:t xml:space="preserve">          В.И. Шадрин</w:t>
      </w:r>
    </w:p>
    <w:p w:rsidR="00A856DF" w:rsidRDefault="00A856DF" w:rsidP="00A856DF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A856DF" w:rsidRDefault="00A856DF" w:rsidP="00A856DF">
      <w:pPr>
        <w:pStyle w:val="a3"/>
      </w:pPr>
    </w:p>
    <w:p w:rsidR="00A856DF" w:rsidRDefault="00A856DF"/>
    <w:sectPr w:rsidR="00A8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17523F"/>
    <w:multiLevelType w:val="hybridMultilevel"/>
    <w:tmpl w:val="A7F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6"/>
    <w:rsid w:val="00107574"/>
    <w:rsid w:val="00512086"/>
    <w:rsid w:val="00921082"/>
    <w:rsid w:val="00992537"/>
    <w:rsid w:val="00A856DF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2018-07-18T03:53:00Z</cp:lastPrinted>
  <dcterms:created xsi:type="dcterms:W3CDTF">2018-07-18T01:17:00Z</dcterms:created>
  <dcterms:modified xsi:type="dcterms:W3CDTF">2018-07-20T02:33:00Z</dcterms:modified>
</cp:coreProperties>
</file>