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0" w:rsidRDefault="0000205E" w:rsidP="007E5EF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</w:t>
      </w:r>
      <w:r w:rsidR="007E5EF0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8</w:t>
      </w:r>
      <w:r w:rsidR="007E5EF0">
        <w:rPr>
          <w:rFonts w:ascii="Arial" w:eastAsia="Times New Roman" w:hAnsi="Arial" w:cs="Arial"/>
          <w:b/>
          <w:sz w:val="32"/>
          <w:szCs w:val="32"/>
        </w:rPr>
        <w:t>.2019</w:t>
      </w:r>
      <w:r w:rsidR="007E5EF0" w:rsidRPr="00C0329B">
        <w:rPr>
          <w:rFonts w:ascii="Arial" w:eastAsia="Times New Roman" w:hAnsi="Arial" w:cs="Arial"/>
          <w:b/>
          <w:sz w:val="32"/>
          <w:szCs w:val="32"/>
        </w:rPr>
        <w:t xml:space="preserve"> №</w:t>
      </w:r>
      <w:r w:rsidR="007E5EF0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43</w:t>
      </w:r>
    </w:p>
    <w:p w:rsidR="007E5EF0" w:rsidRPr="00C0329B" w:rsidRDefault="007E5EF0" w:rsidP="007E5EF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329B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7E5EF0" w:rsidRPr="00C0329B" w:rsidRDefault="007E5EF0" w:rsidP="007E5EF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329B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7E5EF0" w:rsidRPr="00C0329B" w:rsidRDefault="007E5EF0" w:rsidP="007E5EF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329B"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7E5EF0" w:rsidRPr="00C0329B" w:rsidRDefault="007E5EF0" w:rsidP="007E5EF0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0329B">
        <w:rPr>
          <w:rFonts w:ascii="Arial" w:eastAsia="Times New Roman" w:hAnsi="Arial" w:cs="Arial"/>
          <w:b/>
          <w:sz w:val="32"/>
          <w:szCs w:val="32"/>
        </w:rPr>
        <w:t>МУНИЦ</w:t>
      </w:r>
      <w:r>
        <w:rPr>
          <w:rFonts w:ascii="Arial" w:eastAsia="Times New Roman" w:hAnsi="Arial" w:cs="Arial"/>
          <w:b/>
          <w:sz w:val="32"/>
          <w:szCs w:val="32"/>
        </w:rPr>
        <w:t>ИПАЛЬНОЕ ОБРАЗОВАНИЕ «КАПСАЛЬСКОЕ</w:t>
      </w:r>
      <w:r w:rsidRPr="00C0329B">
        <w:rPr>
          <w:rFonts w:ascii="Arial" w:eastAsia="Times New Roman" w:hAnsi="Arial" w:cs="Arial"/>
          <w:b/>
          <w:sz w:val="32"/>
          <w:szCs w:val="32"/>
        </w:rPr>
        <w:t>»</w:t>
      </w:r>
    </w:p>
    <w:p w:rsidR="007E5EF0" w:rsidRDefault="007E5EF0" w:rsidP="007E5E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C0329B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</w:t>
      </w:r>
    </w:p>
    <w:p w:rsidR="007E5EF0" w:rsidRDefault="007E5EF0" w:rsidP="007E5E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7E5EF0" w:rsidRPr="003038A7" w:rsidRDefault="007E5EF0" w:rsidP="007E5E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038A7"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ПРОГНОЗА СОЦИАЛЬНО –</w:t>
      </w:r>
    </w:p>
    <w:p w:rsidR="007E5EF0" w:rsidRPr="003038A7" w:rsidRDefault="007E5EF0" w:rsidP="007E5E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038A7">
        <w:rPr>
          <w:rFonts w:ascii="Arial" w:eastAsia="Times New Roman" w:hAnsi="Arial" w:cs="Arial"/>
          <w:b/>
          <w:color w:val="000000"/>
          <w:sz w:val="32"/>
          <w:szCs w:val="32"/>
        </w:rPr>
        <w:t>ЭКОНОМИЧЕСКОГО РАЗВИТИЯ МО «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КАПСАЛЬСКОЕ</w:t>
      </w:r>
      <w:r w:rsidRPr="003038A7"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</w:p>
    <w:p w:rsidR="007E5EF0" w:rsidRDefault="007E5EF0" w:rsidP="007E5E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НА 2019-2030</w:t>
      </w:r>
      <w:r w:rsidRPr="003038A7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ГОДЫ</w:t>
      </w:r>
    </w:p>
    <w:p w:rsidR="007E5EF0" w:rsidRDefault="007E5EF0" w:rsidP="007E5E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E5EF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3038A7">
        <w:rPr>
          <w:rFonts w:ascii="Arial" w:eastAsia="Times New Roman" w:hAnsi="Arial" w:cs="Arial"/>
          <w:color w:val="000000"/>
          <w:sz w:val="24"/>
          <w:szCs w:val="24"/>
        </w:rPr>
        <w:t>В целях реализации федерального законодательства, руководствуясь статьей 173 Бюджетного кодекса Российской Федерации,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38A7">
        <w:rPr>
          <w:rFonts w:ascii="Arial" w:eastAsia="Times New Roman" w:hAnsi="Arial" w:cs="Arial"/>
          <w:color w:val="000000"/>
          <w:sz w:val="24"/>
          <w:szCs w:val="24"/>
        </w:rPr>
        <w:t>руководствуясь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038A7">
        <w:rPr>
          <w:rFonts w:ascii="Arial" w:eastAsia="Times New Roman" w:hAnsi="Arial" w:cs="Arial"/>
          <w:color w:val="000000"/>
          <w:sz w:val="24"/>
          <w:szCs w:val="24"/>
        </w:rPr>
        <w:t>Устав</w:t>
      </w:r>
      <w:r>
        <w:rPr>
          <w:rFonts w:ascii="Arial" w:eastAsia="Times New Roman" w:hAnsi="Arial" w:cs="Arial"/>
          <w:color w:val="000000"/>
          <w:sz w:val="24"/>
          <w:szCs w:val="24"/>
        </w:rPr>
        <w:t>ом</w:t>
      </w:r>
      <w:r w:rsidRPr="003038A7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Капсальское</w:t>
      </w:r>
      <w:proofErr w:type="spellEnd"/>
      <w:r w:rsidRPr="003038A7">
        <w:rPr>
          <w:rFonts w:ascii="Arial" w:eastAsia="Times New Roman" w:hAnsi="Arial" w:cs="Arial"/>
          <w:color w:val="000000"/>
          <w:sz w:val="24"/>
          <w:szCs w:val="24"/>
        </w:rPr>
        <w:t>»,</w:t>
      </w:r>
    </w:p>
    <w:p w:rsidR="007E5EF0" w:rsidRPr="003038A7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E5EF0" w:rsidRPr="00CD7ABC" w:rsidRDefault="007E5EF0" w:rsidP="007E5E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CD7ABC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ПОСТАНОВЛЯЮ:</w:t>
      </w:r>
    </w:p>
    <w:p w:rsidR="007E5EF0" w:rsidRPr="003038A7" w:rsidRDefault="007E5EF0" w:rsidP="007E5EF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E5EF0" w:rsidRPr="00B940E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940E0">
        <w:rPr>
          <w:rFonts w:ascii="Arial" w:eastAsia="Times New Roman" w:hAnsi="Arial" w:cs="Arial"/>
          <w:color w:val="000000"/>
          <w:sz w:val="24"/>
          <w:szCs w:val="24"/>
        </w:rPr>
        <w:t>1. Утвердить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Прогноз социально – экономического развития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Капсальское</w:t>
      </w:r>
      <w:proofErr w:type="spellEnd"/>
      <w:r w:rsidR="0049125E">
        <w:rPr>
          <w:rFonts w:ascii="Arial" w:eastAsia="Times New Roman" w:hAnsi="Arial" w:cs="Arial"/>
          <w:color w:val="000000"/>
          <w:sz w:val="24"/>
          <w:szCs w:val="24"/>
        </w:rPr>
        <w:t>» на 2019-2030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(прилагается).</w:t>
      </w:r>
    </w:p>
    <w:p w:rsidR="007E5EF0" w:rsidRPr="00B940E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940E0">
        <w:rPr>
          <w:rFonts w:ascii="Arial" w:eastAsia="Times New Roman" w:hAnsi="Arial" w:cs="Arial"/>
          <w:color w:val="000000"/>
          <w:sz w:val="24"/>
          <w:szCs w:val="24"/>
        </w:rPr>
        <w:t>2.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подлежит размещению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Капсальское</w:t>
      </w:r>
      <w:proofErr w:type="spellEnd"/>
      <w:r w:rsidRPr="00B940E0">
        <w:rPr>
          <w:rFonts w:ascii="Arial" w:eastAsia="Times New Roman" w:hAnsi="Arial" w:cs="Arial"/>
          <w:color w:val="000000"/>
          <w:sz w:val="24"/>
          <w:szCs w:val="24"/>
        </w:rPr>
        <w:t>» в информационно-телекоммуникационной сети «Интернет»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и вступает в силу с момента опубликования.</w:t>
      </w:r>
    </w:p>
    <w:p w:rsidR="007E5EF0" w:rsidRPr="00B940E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940E0">
        <w:rPr>
          <w:rFonts w:ascii="Arial" w:eastAsia="Times New Roman" w:hAnsi="Arial" w:cs="Arial"/>
          <w:color w:val="000000"/>
          <w:sz w:val="24"/>
          <w:szCs w:val="24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7E5EF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7E5EF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7E5EF0" w:rsidRDefault="007E5EF0" w:rsidP="007E5E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 главы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Капсальское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7E5EF0" w:rsidRDefault="007E5EF0" w:rsidP="007E5EF0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Л.А. Дамбинова</w:t>
      </w:r>
    </w:p>
    <w:p w:rsidR="007E5EF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7E5EF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7E5EF0" w:rsidRPr="00583336" w:rsidRDefault="007E5EF0" w:rsidP="007E5EF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83336">
        <w:rPr>
          <w:rFonts w:ascii="Arial" w:eastAsia="Times New Roman" w:hAnsi="Arial" w:cs="Arial"/>
          <w:b/>
          <w:color w:val="000000"/>
          <w:sz w:val="24"/>
          <w:szCs w:val="24"/>
        </w:rPr>
        <w:t>Пояснительная записка к отдельным показателям прогноза социально-экономи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ческого развития  МО «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Капсальское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>» на 2019-2030</w:t>
      </w:r>
      <w:r w:rsidRPr="00583336">
        <w:rPr>
          <w:rFonts w:ascii="Arial" w:eastAsia="Times New Roman" w:hAnsi="Arial" w:cs="Arial"/>
          <w:b/>
          <w:color w:val="000000"/>
          <w:sz w:val="24"/>
          <w:szCs w:val="24"/>
        </w:rPr>
        <w:t>годы</w:t>
      </w:r>
    </w:p>
    <w:p w:rsidR="007E5EF0" w:rsidRPr="00B940E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7E5EF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940E0">
        <w:rPr>
          <w:rFonts w:ascii="Arial" w:eastAsia="Times New Roman" w:hAnsi="Arial" w:cs="Arial"/>
          <w:color w:val="000000"/>
          <w:sz w:val="24"/>
          <w:szCs w:val="24"/>
        </w:rPr>
        <w:t xml:space="preserve">В состав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Капсальское</w:t>
      </w:r>
      <w:proofErr w:type="spellEnd"/>
      <w:r w:rsidRPr="00B940E0">
        <w:rPr>
          <w:rFonts w:ascii="Arial" w:eastAsia="Times New Roman" w:hAnsi="Arial" w:cs="Arial"/>
          <w:color w:val="000000"/>
          <w:sz w:val="24"/>
          <w:szCs w:val="24"/>
        </w:rPr>
        <w:t>" входят три населенных пункта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Капсал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Зады,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Батхай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Солянка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>. Площадь муниципальн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ого образования составляет 7,1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тыс.кв.м</w:t>
      </w:r>
      <w:proofErr w:type="spellEnd"/>
      <w:r w:rsidRPr="00B940E0">
        <w:rPr>
          <w:rFonts w:ascii="Arial" w:eastAsia="Times New Roman" w:hAnsi="Arial" w:cs="Arial"/>
          <w:color w:val="000000"/>
          <w:sz w:val="24"/>
          <w:szCs w:val="24"/>
        </w:rPr>
        <w:t>. Численность населения муниципального образования сост</w:t>
      </w:r>
      <w:r>
        <w:rPr>
          <w:rFonts w:ascii="Arial" w:eastAsia="Times New Roman" w:hAnsi="Arial" w:cs="Arial"/>
          <w:color w:val="000000"/>
          <w:sz w:val="24"/>
          <w:szCs w:val="24"/>
        </w:rPr>
        <w:t>авляет на 1 января 2019 года 874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 xml:space="preserve"> человек. Трудоспособное население сост</w:t>
      </w:r>
      <w:r w:rsidR="0049125E">
        <w:rPr>
          <w:rFonts w:ascii="Arial" w:eastAsia="Times New Roman" w:hAnsi="Arial" w:cs="Arial"/>
          <w:color w:val="000000"/>
          <w:sz w:val="24"/>
          <w:szCs w:val="24"/>
        </w:rPr>
        <w:t>авляет 323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 xml:space="preserve"> человек, </w:t>
      </w:r>
      <w:r w:rsidR="0049125E">
        <w:rPr>
          <w:rFonts w:ascii="Arial" w:eastAsia="Times New Roman" w:hAnsi="Arial" w:cs="Arial"/>
          <w:color w:val="000000"/>
          <w:sz w:val="24"/>
          <w:szCs w:val="24"/>
        </w:rPr>
        <w:t>число занятых в экономике МО 71</w:t>
      </w:r>
      <w:r w:rsidRPr="00B940E0">
        <w:rPr>
          <w:rFonts w:ascii="Arial" w:eastAsia="Times New Roman" w:hAnsi="Arial" w:cs="Arial"/>
          <w:color w:val="000000"/>
          <w:sz w:val="24"/>
          <w:szCs w:val="24"/>
        </w:rPr>
        <w:t xml:space="preserve"> человек. </w:t>
      </w:r>
    </w:p>
    <w:p w:rsidR="007E5EF0" w:rsidRPr="00AD3A12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AD3A12">
        <w:rPr>
          <w:rFonts w:ascii="Arial" w:eastAsia="Times New Roman" w:hAnsi="Arial" w:cs="Arial"/>
          <w:color w:val="000000"/>
          <w:sz w:val="24"/>
          <w:szCs w:val="24"/>
        </w:rPr>
        <w:t>Прогноз социально-экономического развития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Капсальское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 на 2019-2030</w:t>
      </w:r>
      <w:r w:rsidRPr="00AD3A1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D3A12">
        <w:rPr>
          <w:rFonts w:ascii="Arial" w:eastAsia="Times New Roman" w:hAnsi="Arial" w:cs="Arial"/>
          <w:color w:val="000000"/>
          <w:sz w:val="24"/>
          <w:szCs w:val="24"/>
        </w:rPr>
        <w:t>гг</w:t>
      </w:r>
      <w:proofErr w:type="spellEnd"/>
      <w:r w:rsidRPr="00AD3A12">
        <w:rPr>
          <w:rFonts w:ascii="Arial" w:eastAsia="Times New Roman" w:hAnsi="Arial" w:cs="Arial"/>
          <w:color w:val="000000"/>
          <w:sz w:val="24"/>
          <w:szCs w:val="24"/>
        </w:rPr>
        <w:t xml:space="preserve"> подготовлен в соответствии с Методические рекомендации по заполнению формы и к разработке показателей прогнозов социально-экономического развития субъектов Российской Федерации.</w:t>
      </w:r>
    </w:p>
    <w:p w:rsidR="007E5EF0" w:rsidRPr="00AD3A12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AD3A12">
        <w:rPr>
          <w:rFonts w:ascii="Arial" w:eastAsia="Times New Roman" w:hAnsi="Arial" w:cs="Arial"/>
          <w:color w:val="000000"/>
          <w:sz w:val="24"/>
          <w:szCs w:val="24"/>
        </w:rPr>
        <w:t xml:space="preserve"> Формирование основных показателей прогноза осуществлено в соответствии с Прогнозом показателе</w:t>
      </w:r>
      <w:r w:rsidR="0049125E">
        <w:rPr>
          <w:rFonts w:ascii="Arial" w:eastAsia="Times New Roman" w:hAnsi="Arial" w:cs="Arial"/>
          <w:color w:val="000000"/>
          <w:sz w:val="24"/>
          <w:szCs w:val="24"/>
        </w:rPr>
        <w:t>й инфляции и системы цен до 2030</w:t>
      </w:r>
      <w:r w:rsidRPr="00AD3A12">
        <w:rPr>
          <w:rFonts w:ascii="Arial" w:eastAsia="Times New Roman" w:hAnsi="Arial" w:cs="Arial"/>
          <w:color w:val="000000"/>
          <w:sz w:val="24"/>
          <w:szCs w:val="24"/>
        </w:rPr>
        <w:t xml:space="preserve"> г., Прогнозом индексов дефляторов и индексов цен производителей по видам э</w:t>
      </w:r>
      <w:r w:rsidR="0049125E">
        <w:rPr>
          <w:rFonts w:ascii="Arial" w:eastAsia="Times New Roman" w:hAnsi="Arial" w:cs="Arial"/>
          <w:color w:val="000000"/>
          <w:sz w:val="24"/>
          <w:szCs w:val="24"/>
        </w:rPr>
        <w:t>кономической деятельности до 2030</w:t>
      </w:r>
      <w:r w:rsidRPr="00AD3A12">
        <w:rPr>
          <w:rFonts w:ascii="Arial" w:eastAsia="Times New Roman" w:hAnsi="Arial" w:cs="Arial"/>
          <w:color w:val="000000"/>
          <w:sz w:val="24"/>
          <w:szCs w:val="24"/>
        </w:rPr>
        <w:t xml:space="preserve"> г.</w:t>
      </w:r>
    </w:p>
    <w:p w:rsidR="007E5EF0" w:rsidRDefault="007E5EF0" w:rsidP="007E5EF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AD3A12">
        <w:rPr>
          <w:rFonts w:ascii="Arial" w:eastAsia="Times New Roman" w:hAnsi="Arial" w:cs="Arial"/>
          <w:color w:val="000000"/>
          <w:sz w:val="24"/>
          <w:szCs w:val="24"/>
        </w:rPr>
        <w:t xml:space="preserve">Основным показателем экономического развития в муниципальном образовании являются показатели малого бизнеса в сфере сельского хозяйства, </w:t>
      </w:r>
      <w:r w:rsidRPr="00AD3A12">
        <w:rPr>
          <w:rFonts w:ascii="Arial" w:eastAsia="Times New Roman" w:hAnsi="Arial" w:cs="Arial"/>
          <w:color w:val="000000"/>
          <w:sz w:val="24"/>
          <w:szCs w:val="24"/>
        </w:rPr>
        <w:lastRenderedPageBreak/>
        <w:t>т.к. основными хозяйствующими субъектами являются крестьянские фермерские хозяйства.</w:t>
      </w:r>
    </w:p>
    <w:p w:rsidR="007E5EF0" w:rsidRDefault="007E5EF0" w:rsidP="007E5EF0">
      <w:pPr>
        <w:shd w:val="clear" w:color="auto" w:fill="FFFFFF"/>
        <w:spacing w:line="240" w:lineRule="auto"/>
        <w:ind w:firstLine="709"/>
        <w:rPr>
          <w:rFonts w:ascii="Courier New" w:hAnsi="Courier New" w:cs="Courier New"/>
        </w:rPr>
        <w:sectPr w:rsidR="007E5EF0" w:rsidSect="007E5E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5EF0" w:rsidRPr="00583336" w:rsidRDefault="007E5EF0" w:rsidP="007E5EF0">
      <w:pPr>
        <w:shd w:val="clear" w:color="auto" w:fill="FFFFFF"/>
        <w:spacing w:line="240" w:lineRule="auto"/>
        <w:ind w:firstLine="709"/>
        <w:rPr>
          <w:rFonts w:ascii="Courier New" w:hAnsi="Courier New" w:cs="Courier New"/>
        </w:rPr>
      </w:pPr>
      <w:r w:rsidRPr="00583336">
        <w:rPr>
          <w:rFonts w:ascii="Courier New" w:hAnsi="Courier New" w:cs="Courier New"/>
        </w:rPr>
        <w:lastRenderedPageBreak/>
        <w:fldChar w:fldCharType="begin"/>
      </w:r>
      <w:r w:rsidRPr="00583336">
        <w:rPr>
          <w:rFonts w:ascii="Courier New" w:hAnsi="Courier New" w:cs="Courier New"/>
        </w:rPr>
        <w:instrText xml:space="preserve"> LINK Excel.Sheet.12 "C:\\Users\\1\\Desktop\\Специалист\\Отчеты\\прогнозы по МО\\Прогноз-2019-2021 за 2017 год.xlsx" "Прогноз 2017 !Область_печати" \a \f 4 \h  \* MERGEFORMAT </w:instrText>
      </w:r>
      <w:r w:rsidRPr="00583336">
        <w:rPr>
          <w:rFonts w:ascii="Courier New" w:hAnsi="Courier New" w:cs="Courier New"/>
        </w:rPr>
        <w:fldChar w:fldCharType="separate"/>
      </w:r>
      <w:bookmarkStart w:id="0" w:name="RANGE!A1:J165"/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77"/>
        <w:gridCol w:w="877"/>
        <w:gridCol w:w="800"/>
        <w:gridCol w:w="783"/>
        <w:gridCol w:w="851"/>
        <w:gridCol w:w="850"/>
        <w:gridCol w:w="632"/>
        <w:gridCol w:w="142"/>
        <w:gridCol w:w="623"/>
        <w:gridCol w:w="86"/>
        <w:gridCol w:w="538"/>
        <w:gridCol w:w="29"/>
        <w:gridCol w:w="595"/>
        <w:gridCol w:w="623"/>
        <w:gridCol w:w="624"/>
        <w:gridCol w:w="624"/>
        <w:gridCol w:w="623"/>
        <w:gridCol w:w="624"/>
        <w:gridCol w:w="624"/>
        <w:gridCol w:w="624"/>
      </w:tblGrid>
      <w:tr w:rsidR="007E5EF0" w:rsidRPr="007560FD" w:rsidTr="009A5504">
        <w:trPr>
          <w:trHeight w:val="1020"/>
        </w:trPr>
        <w:tc>
          <w:tcPr>
            <w:tcW w:w="1502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bookmarkEnd w:id="0"/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Прогноз социально-экономическ</w:t>
            </w:r>
            <w:bookmarkStart w:id="1" w:name="_GoBack"/>
            <w:bookmarkEnd w:id="1"/>
            <w:r w:rsidRPr="007560FD">
              <w:rPr>
                <w:rFonts w:ascii="Courier New" w:eastAsia="Times New Roman" w:hAnsi="Courier New" w:cs="Courier New"/>
                <w:b/>
                <w:bCs/>
              </w:rPr>
              <w:t>ого развития муниципального образования МО "</w:t>
            </w:r>
            <w:proofErr w:type="spellStart"/>
            <w:r w:rsidRPr="007560FD">
              <w:rPr>
                <w:rFonts w:ascii="Courier New" w:eastAsia="Times New Roman" w:hAnsi="Courier New" w:cs="Courier New"/>
                <w:b/>
                <w:bCs/>
              </w:rPr>
              <w:t>Капсальское</w:t>
            </w:r>
            <w:proofErr w:type="spellEnd"/>
            <w:r w:rsidRPr="007560FD">
              <w:rPr>
                <w:rFonts w:ascii="Courier New" w:eastAsia="Times New Roman" w:hAnsi="Courier New" w:cs="Courier New"/>
                <w:b/>
                <w:bCs/>
              </w:rPr>
              <w:t>"  на 2019-2030 гг.</w:t>
            </w:r>
          </w:p>
        </w:tc>
      </w:tr>
      <w:tr w:rsidR="007E5EF0" w:rsidRPr="007560FD" w:rsidTr="009A5504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4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Ед. изм.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Факт 2016 года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Факт 2017 года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Оценка 2018 года</w:t>
            </w:r>
          </w:p>
        </w:tc>
        <w:tc>
          <w:tcPr>
            <w:tcW w:w="94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Прогноз на:(год)</w:t>
            </w:r>
          </w:p>
        </w:tc>
      </w:tr>
      <w:tr w:rsidR="007E5EF0" w:rsidRPr="007560FD" w:rsidTr="009A5504">
        <w:trPr>
          <w:trHeight w:val="6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2019 год</w:t>
            </w:r>
          </w:p>
        </w:tc>
        <w:tc>
          <w:tcPr>
            <w:tcW w:w="7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 xml:space="preserve">2020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 xml:space="preserve">2021 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 xml:space="preserve">2022 </w:t>
            </w:r>
          </w:p>
        </w:tc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 xml:space="preserve">2023 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2024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2025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2026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2027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2028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2029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7E5EF0" w:rsidRPr="007560FD" w:rsidRDefault="007E5EF0" w:rsidP="009A5504">
            <w:pPr>
              <w:spacing w:line="240" w:lineRule="auto"/>
              <w:ind w:left="113" w:right="113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2030</w:t>
            </w:r>
          </w:p>
        </w:tc>
      </w:tr>
      <w:tr w:rsidR="007E5EF0" w:rsidRPr="007560FD" w:rsidTr="009A5504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80808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 xml:space="preserve">1 вариант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 xml:space="preserve">2 вариант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 xml:space="preserve">3 вариант </w:t>
            </w:r>
          </w:p>
        </w:tc>
        <w:tc>
          <w:tcPr>
            <w:tcW w:w="7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7E5EF0" w:rsidRPr="007560FD" w:rsidTr="009A5504">
        <w:trPr>
          <w:trHeight w:val="375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Итоги развития МО</w:t>
            </w:r>
          </w:p>
        </w:tc>
      </w:tr>
      <w:tr w:rsidR="007E5EF0" w:rsidRPr="007560FD" w:rsidTr="009A5504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64226F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 w:themeColor="text1"/>
              </w:rPr>
            </w:pPr>
            <w:r w:rsidRPr="0064226F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 w:themeColor="text1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5,28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6,2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6,5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6,8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64226F" w:rsidRDefault="007E5EF0" w:rsidP="009A5504">
            <w:pPr>
              <w:spacing w:line="240" w:lineRule="auto"/>
              <w:jc w:val="right"/>
              <w:rPr>
                <w:rFonts w:ascii="Courier New" w:eastAsia="Times New Roman" w:hAnsi="Courier New" w:cs="Courier New"/>
                <w:i/>
                <w:iCs/>
                <w:color w:val="000000" w:themeColor="text1"/>
              </w:rPr>
            </w:pPr>
            <w:r w:rsidRPr="0064226F">
              <w:rPr>
                <w:rFonts w:ascii="Courier New" w:eastAsia="Times New Roman" w:hAnsi="Courier New" w:cs="Courier New"/>
                <w:i/>
                <w:iCs/>
                <w:color w:val="000000" w:themeColor="text1"/>
              </w:rPr>
              <w:t xml:space="preserve">в </w:t>
            </w:r>
            <w:proofErr w:type="spellStart"/>
            <w:r w:rsidRPr="0064226F">
              <w:rPr>
                <w:rFonts w:ascii="Courier New" w:eastAsia="Times New Roman" w:hAnsi="Courier New" w:cs="Courier New"/>
                <w:i/>
                <w:iCs/>
                <w:color w:val="000000" w:themeColor="text1"/>
              </w:rPr>
              <w:t>т.ч</w:t>
            </w:r>
            <w:proofErr w:type="spellEnd"/>
            <w:r w:rsidRPr="0064226F">
              <w:rPr>
                <w:rFonts w:ascii="Courier New" w:eastAsia="Times New Roman" w:hAnsi="Courier New" w:cs="Courier New"/>
                <w:i/>
                <w:iCs/>
                <w:color w:val="000000" w:themeColor="text1"/>
              </w:rPr>
              <w:t>. по видам экономической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64226F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64226F">
              <w:rPr>
                <w:rFonts w:ascii="Courier New" w:eastAsia="Times New Roman" w:hAnsi="Courier New" w:cs="Courier New"/>
                <w:color w:val="000000" w:themeColor="text1"/>
              </w:rPr>
              <w:t xml:space="preserve">Сельское, лесное хозяйство, охота, </w:t>
            </w:r>
            <w:proofErr w:type="spellStart"/>
            <w:r w:rsidRPr="0064226F">
              <w:rPr>
                <w:rFonts w:ascii="Courier New" w:eastAsia="Times New Roman" w:hAnsi="Courier New" w:cs="Courier New"/>
                <w:color w:val="000000" w:themeColor="text1"/>
              </w:rPr>
              <w:t>рыбаловство</w:t>
            </w:r>
            <w:proofErr w:type="spellEnd"/>
            <w:r w:rsidRPr="0064226F">
              <w:rPr>
                <w:rFonts w:ascii="Courier New" w:eastAsia="Times New Roman" w:hAnsi="Courier New" w:cs="Courier New"/>
                <w:color w:val="000000" w:themeColor="text1"/>
              </w:rPr>
              <w:t xml:space="preserve"> и рыбоводство,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10,2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10,3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10,3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10,3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10,3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10,4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10,5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10,5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10,5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10,5</w:t>
            </w: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lastRenderedPageBreak/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0,1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1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микропредприятий</w:t>
            </w:r>
            <w:proofErr w:type="spellEnd"/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5,09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5,28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5,5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</w:tr>
      <w:tr w:rsidR="007E5EF0" w:rsidRPr="007560FD" w:rsidTr="009A5504">
        <w:trPr>
          <w:trHeight w:val="885"/>
        </w:trPr>
        <w:tc>
          <w:tcPr>
            <w:tcW w:w="1985" w:type="dxa"/>
            <w:tcBorders>
              <w:top w:val="dashed" w:sz="4" w:space="0" w:color="80808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75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  <w:u w:val="single"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u w:val="single"/>
              </w:rPr>
              <w:lastRenderedPageBreak/>
              <w:t>Малый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  <w:u w:val="single"/>
              </w:rPr>
            </w:pPr>
            <w:r w:rsidRPr="007560FD">
              <w:rPr>
                <w:rFonts w:ascii="Courier New" w:eastAsia="Times New Roman" w:hAnsi="Courier New" w:cs="Courier New"/>
                <w:u w:val="single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i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14,0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16,0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16,0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16,0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16,0</w:t>
            </w: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4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ед.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18</w:t>
            </w: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lastRenderedPageBreak/>
              <w:t xml:space="preserve">Демография, трудовые ресурсы и уровень жизни населения </w:t>
            </w:r>
          </w:p>
        </w:tc>
        <w:tc>
          <w:tcPr>
            <w:tcW w:w="992" w:type="dxa"/>
            <w:noWrap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Численность постоянного населения - всего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874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874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874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874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874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874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874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874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900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900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920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920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980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116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117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125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125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130</w:t>
            </w: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dashed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79" w:type="dxa"/>
            <w:gridSpan w:val="1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тыс. чел.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EF0" w:rsidRPr="007560FD" w:rsidRDefault="007E5EF0" w:rsidP="009A5504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тыс.чел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3,0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30,0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20,0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lastRenderedPageBreak/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26,8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28,7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31,1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31,1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31,1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31,1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31,3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31,3</w:t>
            </w: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31,3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31,3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31,3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31,3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31,3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31,3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31,3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31,3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22,1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30,2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583336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83336"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33,6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33,6</w:t>
            </w: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14,31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17,1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17,1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17,1</w:t>
            </w: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18</w:t>
            </w: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1200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 xml:space="preserve">Валовый совокупный доход (сумма ФОТ, выплат </w:t>
            </w:r>
            <w:proofErr w:type="spellStart"/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соцхарактера</w:t>
            </w:r>
            <w:proofErr w:type="spellEnd"/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, прочих доходов)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</w:rPr>
              <w:lastRenderedPageBreak/>
              <w:t xml:space="preserve">Доходный потенциал </w:t>
            </w:r>
            <w:proofErr w:type="spellStart"/>
            <w:r w:rsidRPr="007560FD">
              <w:rPr>
                <w:rFonts w:ascii="Courier New" w:eastAsia="Times New Roman" w:hAnsi="Courier New" w:cs="Courier New"/>
                <w:b/>
                <w:bCs/>
              </w:rPr>
              <w:t>территориии</w:t>
            </w:r>
            <w:proofErr w:type="spellEnd"/>
          </w:p>
        </w:tc>
        <w:tc>
          <w:tcPr>
            <w:tcW w:w="992" w:type="dxa"/>
            <w:noWrap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75"/>
        </w:trPr>
        <w:tc>
          <w:tcPr>
            <w:tcW w:w="1985" w:type="dxa"/>
            <w:tcBorders>
              <w:top w:val="dashed" w:sz="4" w:space="0" w:color="969696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877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800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78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851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850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632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851" w:type="dxa"/>
            <w:gridSpan w:val="3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567" w:type="dxa"/>
            <w:gridSpan w:val="2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595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62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0,4</w:t>
            </w:r>
          </w:p>
        </w:tc>
        <w:tc>
          <w:tcPr>
            <w:tcW w:w="62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62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623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62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62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0,5</w:t>
            </w:r>
          </w:p>
        </w:tc>
        <w:tc>
          <w:tcPr>
            <w:tcW w:w="624" w:type="dxa"/>
            <w:tcBorders>
              <w:top w:val="dashed" w:sz="4" w:space="0" w:color="969696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0,5</w:t>
            </w: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0,2</w:t>
            </w:r>
          </w:p>
        </w:tc>
      </w:tr>
      <w:tr w:rsidR="007E5EF0" w:rsidRPr="007560FD" w:rsidTr="009A5504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</w:p>
        </w:tc>
      </w:tr>
      <w:tr w:rsidR="007E5EF0" w:rsidRPr="007560FD" w:rsidTr="009A5504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7560FD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992" w:type="dxa"/>
            <w:tcBorders>
              <w:top w:val="dashed" w:sz="4" w:space="0" w:color="80808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7560FD">
              <w:rPr>
                <w:rFonts w:ascii="Courier New" w:eastAsia="Times New Roman" w:hAnsi="Courier New" w:cs="Courier New"/>
              </w:rPr>
              <w:t>млн.руб</w:t>
            </w:r>
            <w:proofErr w:type="spellEnd"/>
            <w:r w:rsidRPr="007560FD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877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0,1</w:t>
            </w:r>
          </w:p>
        </w:tc>
        <w:tc>
          <w:tcPr>
            <w:tcW w:w="80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78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595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623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  <w:tc>
          <w:tcPr>
            <w:tcW w:w="624" w:type="dxa"/>
            <w:tcBorders>
              <w:top w:val="nil"/>
              <w:left w:val="nil"/>
              <w:bottom w:val="dash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7E5EF0" w:rsidRPr="007560FD" w:rsidRDefault="007E5EF0" w:rsidP="009A5504">
            <w:pPr>
              <w:spacing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7560FD">
              <w:rPr>
                <w:rFonts w:ascii="Courier New" w:eastAsia="Times New Roman" w:hAnsi="Courier New" w:cs="Courier New"/>
              </w:rPr>
              <w:t>0,3</w:t>
            </w:r>
          </w:p>
        </w:tc>
      </w:tr>
    </w:tbl>
    <w:p w:rsidR="007E5EF0" w:rsidRPr="00B940E0" w:rsidRDefault="007E5EF0" w:rsidP="007E5EF0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00"/>
        </w:rPr>
      </w:pPr>
      <w:r w:rsidRPr="00583336">
        <w:rPr>
          <w:rFonts w:ascii="Courier New" w:eastAsia="Times New Roman" w:hAnsi="Courier New" w:cs="Courier New"/>
          <w:color w:val="000000"/>
        </w:rPr>
        <w:fldChar w:fldCharType="end"/>
      </w:r>
    </w:p>
    <w:p w:rsidR="007E5EF0" w:rsidRPr="00B940E0" w:rsidRDefault="007E5EF0" w:rsidP="007E5EF0">
      <w:pPr>
        <w:shd w:val="clear" w:color="auto" w:fill="FFFFFF"/>
        <w:spacing w:line="240" w:lineRule="auto"/>
        <w:rPr>
          <w:rFonts w:ascii="Courier New" w:eastAsia="Times New Roman" w:hAnsi="Courier New" w:cs="Courier New"/>
          <w:color w:val="000000"/>
        </w:rPr>
      </w:pPr>
    </w:p>
    <w:p w:rsidR="007E5EF0" w:rsidRDefault="007E5EF0" w:rsidP="007E5EF0"/>
    <w:p w:rsidR="00FE4FF0" w:rsidRDefault="00FE4FF0"/>
    <w:sectPr w:rsidR="00FE4FF0" w:rsidSect="005D10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B"/>
    <w:rsid w:val="0000205E"/>
    <w:rsid w:val="0049125E"/>
    <w:rsid w:val="00556E5B"/>
    <w:rsid w:val="007E5EF0"/>
    <w:rsid w:val="00CD7ABC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621D"/>
  <w15:docId w15:val="{3E98B8CE-2058-4795-9FB2-EDB9684F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EF0"/>
    <w:pPr>
      <w:spacing w:after="0"/>
      <w:jc w:val="both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05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2019-08-28T08:10:00Z</cp:lastPrinted>
  <dcterms:created xsi:type="dcterms:W3CDTF">2019-08-26T06:47:00Z</dcterms:created>
  <dcterms:modified xsi:type="dcterms:W3CDTF">2019-09-03T02:06:00Z</dcterms:modified>
</cp:coreProperties>
</file>