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74" w:rsidRPr="0026644B" w:rsidRDefault="00BC5A5C" w:rsidP="00266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664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</w:t>
      </w:r>
      <w:r w:rsidR="00A23974" w:rsidRPr="002664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Pr="002664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</w:t>
      </w:r>
      <w:r w:rsidR="00A23974" w:rsidRPr="002664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 w:rsidRPr="002664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22г. №</w:t>
      </w:r>
      <w:r w:rsidR="0065526B" w:rsidRPr="002664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</w:p>
    <w:p w:rsidR="00A23974" w:rsidRPr="0026644B" w:rsidRDefault="00A23974" w:rsidP="00266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664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23974" w:rsidRPr="0026644B" w:rsidRDefault="00A23974" w:rsidP="00266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664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23974" w:rsidRPr="0026644B" w:rsidRDefault="00A23974" w:rsidP="00266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664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ЭХИРИТ-БУЛАГАТСКИЙ РАЙОН</w:t>
      </w:r>
    </w:p>
    <w:p w:rsidR="00A23974" w:rsidRPr="0026644B" w:rsidRDefault="00A23974" w:rsidP="00266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664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BF4EE4" w:rsidRPr="002664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КАПСАЛЬСКОЕ</w:t>
      </w:r>
      <w:r w:rsidRPr="002664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A23974" w:rsidRPr="0026644B" w:rsidRDefault="00A23974" w:rsidP="00266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664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A23974" w:rsidRDefault="00A23974" w:rsidP="00266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64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26644B" w:rsidRPr="0026644B" w:rsidRDefault="0026644B" w:rsidP="0026644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23974" w:rsidRPr="0026644B" w:rsidRDefault="00A23974" w:rsidP="00A23974">
      <w:pPr>
        <w:spacing w:before="120"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6644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БЮДЖЕТНОГО ПРОГНОЗА МУНИЦИПАЛЬНОГО ОБРАЗОВАНИЯ «</w:t>
      </w:r>
      <w:r w:rsidR="00BF4EE4" w:rsidRPr="0026644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КАПСАЛЬСКОЕ» НА ДОЛГОСРОЧНЫЙ ПЕРИОД ДО </w:t>
      </w:r>
      <w:r w:rsidR="00BC5A5C" w:rsidRPr="0026644B">
        <w:rPr>
          <w:rFonts w:ascii="Arial" w:eastAsia="Times New Roman" w:hAnsi="Arial" w:cs="Arial"/>
          <w:b/>
          <w:sz w:val="32"/>
          <w:szCs w:val="32"/>
          <w:lang w:eastAsia="ru-RU"/>
        </w:rPr>
        <w:t>2027</w:t>
      </w:r>
      <w:r w:rsidRPr="0026644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E36AB7" w:rsidRPr="0026644B" w:rsidRDefault="00E36AB7" w:rsidP="00A23974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974" w:rsidRPr="0026644B" w:rsidRDefault="00A23974" w:rsidP="00A23974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4" w:history="1">
        <w:r w:rsidRPr="0026644B">
          <w:rPr>
            <w:rFonts w:ascii="Arial" w:eastAsia="Times New Roman" w:hAnsi="Arial" w:cs="Arial"/>
            <w:sz w:val="24"/>
            <w:szCs w:val="24"/>
            <w:lang w:eastAsia="ru-RU"/>
          </w:rPr>
          <w:t>ст. 170.1</w:t>
        </w:r>
      </w:hyperlink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Федеральным </w:t>
      </w:r>
      <w:hyperlink r:id="rId5" w:history="1">
        <w:r w:rsidRPr="0026644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от 28.06.2014года № 172-ФЗ «О стратегическом планировании в Российской Федерации», Постановлением администрации муниципального образования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29.08.2019 года № 42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разработки и утверждения бюджетного прогноза муниципального образования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>» на долгосрочный период», Положением о бюджетном процессе муниципального образования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E36AB7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</w:p>
    <w:p w:rsidR="00A23974" w:rsidRPr="0026644B" w:rsidRDefault="00A23974" w:rsidP="00A23974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974" w:rsidRPr="0026644B" w:rsidRDefault="00E36AB7" w:rsidP="00A23974">
      <w:pPr>
        <w:spacing w:before="120" w:after="12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6644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A23974" w:rsidRPr="0026644B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A23974" w:rsidRPr="0026644B" w:rsidRDefault="00A23974" w:rsidP="00A239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1. Утвердить бюджетный прогноз муниципального образования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E36AB7" w:rsidRPr="0026644B">
        <w:rPr>
          <w:rFonts w:ascii="Arial" w:eastAsia="Times New Roman" w:hAnsi="Arial" w:cs="Arial"/>
          <w:sz w:val="24"/>
          <w:szCs w:val="24"/>
          <w:lang w:eastAsia="ru-RU"/>
        </w:rPr>
        <w:t>» на долгосрочный период до 202</w:t>
      </w:r>
      <w:r w:rsidR="002123A7" w:rsidRPr="0026644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года (прилагается).</w:t>
      </w:r>
    </w:p>
    <w:p w:rsidR="00A23974" w:rsidRPr="0026644B" w:rsidRDefault="00A23974" w:rsidP="00A239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 «Вестник МО 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A23974" w:rsidRPr="0026644B" w:rsidRDefault="00A23974" w:rsidP="00A239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E36AB7" w:rsidRPr="0026644B" w:rsidRDefault="00E36AB7" w:rsidP="00A2397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AB7" w:rsidRPr="0026644B" w:rsidRDefault="00E36AB7" w:rsidP="00A2397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44B" w:rsidRDefault="00A23974" w:rsidP="00A2397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23974" w:rsidRPr="0026644B" w:rsidRDefault="00E36AB7" w:rsidP="00A2397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А.Д.</w:t>
      </w:r>
      <w:r w:rsidR="00C12779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>Самоваров</w:t>
      </w:r>
    </w:p>
    <w:p w:rsidR="00E36AB7" w:rsidRPr="0026644B" w:rsidRDefault="00E36AB7" w:rsidP="00A23974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36AB7" w:rsidRDefault="00E36AB7" w:rsidP="00A239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23974" w:rsidRPr="0026644B" w:rsidRDefault="00A23974" w:rsidP="00A2397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kern w:val="36"/>
          <w:lang w:eastAsia="ru-RU"/>
        </w:rPr>
      </w:pPr>
      <w:r w:rsidRPr="0026644B">
        <w:rPr>
          <w:rFonts w:ascii="Courier New" w:eastAsia="Times New Roman" w:hAnsi="Courier New" w:cs="Courier New"/>
          <w:bCs/>
          <w:kern w:val="36"/>
          <w:lang w:eastAsia="ru-RU"/>
        </w:rPr>
        <w:lastRenderedPageBreak/>
        <w:t xml:space="preserve">Приложение к постановлению </w:t>
      </w:r>
    </w:p>
    <w:p w:rsidR="00A23974" w:rsidRPr="0026644B" w:rsidRDefault="00A23974" w:rsidP="00A2397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kern w:val="36"/>
          <w:lang w:eastAsia="ru-RU"/>
        </w:rPr>
      </w:pPr>
      <w:r w:rsidRPr="0026644B">
        <w:rPr>
          <w:rFonts w:ascii="Courier New" w:eastAsia="Times New Roman" w:hAnsi="Courier New" w:cs="Courier New"/>
          <w:bCs/>
          <w:kern w:val="36"/>
          <w:lang w:eastAsia="ru-RU"/>
        </w:rPr>
        <w:t>администрации МО «</w:t>
      </w:r>
      <w:proofErr w:type="spellStart"/>
      <w:r w:rsidR="00BF4EE4" w:rsidRPr="0026644B">
        <w:rPr>
          <w:rFonts w:ascii="Courier New" w:eastAsia="Times New Roman" w:hAnsi="Courier New" w:cs="Courier New"/>
          <w:bCs/>
          <w:kern w:val="36"/>
          <w:lang w:eastAsia="ru-RU"/>
        </w:rPr>
        <w:t>Капсальское</w:t>
      </w:r>
      <w:proofErr w:type="spellEnd"/>
      <w:r w:rsidRPr="0026644B">
        <w:rPr>
          <w:rFonts w:ascii="Courier New" w:eastAsia="Times New Roman" w:hAnsi="Courier New" w:cs="Courier New"/>
          <w:bCs/>
          <w:kern w:val="36"/>
          <w:lang w:eastAsia="ru-RU"/>
        </w:rPr>
        <w:t xml:space="preserve">» </w:t>
      </w:r>
    </w:p>
    <w:p w:rsidR="00A23974" w:rsidRPr="0026644B" w:rsidRDefault="00A23974" w:rsidP="00A2397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kern w:val="36"/>
          <w:lang w:eastAsia="ru-RU"/>
        </w:rPr>
      </w:pPr>
      <w:r w:rsidRPr="0026644B">
        <w:rPr>
          <w:rFonts w:ascii="Courier New" w:eastAsia="Times New Roman" w:hAnsi="Courier New" w:cs="Courier New"/>
          <w:bCs/>
          <w:kern w:val="36"/>
          <w:lang w:eastAsia="ru-RU"/>
        </w:rPr>
        <w:t xml:space="preserve">от </w:t>
      </w:r>
      <w:r w:rsidR="002123A7" w:rsidRPr="0026644B">
        <w:rPr>
          <w:rFonts w:ascii="Courier New" w:eastAsia="Times New Roman" w:hAnsi="Courier New" w:cs="Courier New"/>
          <w:bCs/>
          <w:kern w:val="36"/>
          <w:lang w:eastAsia="ru-RU"/>
        </w:rPr>
        <w:t>21.02</w:t>
      </w:r>
      <w:r w:rsidR="00B904B0" w:rsidRPr="0026644B">
        <w:rPr>
          <w:rFonts w:ascii="Courier New" w:eastAsia="Times New Roman" w:hAnsi="Courier New" w:cs="Courier New"/>
          <w:bCs/>
          <w:kern w:val="36"/>
          <w:lang w:eastAsia="ru-RU"/>
        </w:rPr>
        <w:t>.</w:t>
      </w:r>
      <w:r w:rsidR="00E36AB7" w:rsidRPr="0026644B">
        <w:rPr>
          <w:rFonts w:ascii="Courier New" w:eastAsia="Times New Roman" w:hAnsi="Courier New" w:cs="Courier New"/>
          <w:bCs/>
          <w:kern w:val="36"/>
          <w:lang w:eastAsia="ru-RU"/>
        </w:rPr>
        <w:t>20</w:t>
      </w:r>
      <w:r w:rsidR="002123A7" w:rsidRPr="0026644B">
        <w:rPr>
          <w:rFonts w:ascii="Courier New" w:eastAsia="Times New Roman" w:hAnsi="Courier New" w:cs="Courier New"/>
          <w:bCs/>
          <w:kern w:val="36"/>
          <w:lang w:eastAsia="ru-RU"/>
        </w:rPr>
        <w:t>22</w:t>
      </w:r>
      <w:r w:rsidR="00E36AB7" w:rsidRPr="0026644B">
        <w:rPr>
          <w:rFonts w:ascii="Courier New" w:eastAsia="Times New Roman" w:hAnsi="Courier New" w:cs="Courier New"/>
          <w:bCs/>
          <w:kern w:val="36"/>
          <w:lang w:eastAsia="ru-RU"/>
        </w:rPr>
        <w:t>г. №</w:t>
      </w:r>
      <w:r w:rsidR="006E30D8" w:rsidRPr="0026644B">
        <w:rPr>
          <w:rFonts w:ascii="Courier New" w:eastAsia="Times New Roman" w:hAnsi="Courier New" w:cs="Courier New"/>
          <w:bCs/>
          <w:kern w:val="36"/>
          <w:lang w:eastAsia="ru-RU"/>
        </w:rPr>
        <w:t>6</w:t>
      </w:r>
      <w:r w:rsidR="00E36AB7" w:rsidRPr="0026644B">
        <w:rPr>
          <w:rFonts w:ascii="Courier New" w:eastAsia="Times New Roman" w:hAnsi="Courier New" w:cs="Courier New"/>
          <w:bCs/>
          <w:kern w:val="36"/>
          <w:lang w:eastAsia="ru-RU"/>
        </w:rPr>
        <w:t xml:space="preserve"> </w:t>
      </w:r>
    </w:p>
    <w:p w:rsidR="00A23974" w:rsidRPr="00BF4EE4" w:rsidRDefault="00A23974" w:rsidP="00A23974">
      <w:pPr>
        <w:spacing w:after="0" w:line="240" w:lineRule="auto"/>
        <w:outlineLvl w:val="0"/>
        <w:rPr>
          <w:rFonts w:ascii="Verdana" w:eastAsia="Times New Roman" w:hAnsi="Verdana" w:cs="Tahoma"/>
          <w:b/>
          <w:bCs/>
          <w:kern w:val="36"/>
          <w:lang w:eastAsia="ru-RU"/>
        </w:rPr>
      </w:pPr>
      <w:r w:rsidRPr="00BF4EE4">
        <w:rPr>
          <w:rFonts w:ascii="Times New Roman" w:eastAsia="Times New Roman" w:hAnsi="Times New Roman" w:cs="Times New Roman"/>
          <w:b/>
          <w:kern w:val="36"/>
          <w:lang w:eastAsia="ru-RU"/>
        </w:rPr>
        <w:t> </w:t>
      </w:r>
    </w:p>
    <w:p w:rsidR="00A23974" w:rsidRPr="0026644B" w:rsidRDefault="00A23974" w:rsidP="00A23974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b/>
          <w:sz w:val="24"/>
          <w:szCs w:val="24"/>
          <w:lang w:eastAsia="ru-RU"/>
        </w:rPr>
        <w:t>БЮДЖЕТНЫЙ ПРОГНОЗ МУНИЦИПАЛЬНОГО ОБРАЗОВАНИЯ «</w:t>
      </w:r>
      <w:r w:rsidR="00BF4EE4" w:rsidRPr="0026644B">
        <w:rPr>
          <w:rFonts w:ascii="Arial" w:eastAsia="Times New Roman" w:hAnsi="Arial" w:cs="Arial"/>
          <w:b/>
          <w:sz w:val="24"/>
          <w:szCs w:val="24"/>
          <w:lang w:eastAsia="ru-RU"/>
        </w:rPr>
        <w:t>КАПСАЛЬСКОЕ</w:t>
      </w:r>
      <w:r w:rsidR="002123A7" w:rsidRPr="0026644B">
        <w:rPr>
          <w:rFonts w:ascii="Arial" w:eastAsia="Times New Roman" w:hAnsi="Arial" w:cs="Arial"/>
          <w:b/>
          <w:sz w:val="24"/>
          <w:szCs w:val="24"/>
          <w:lang w:eastAsia="ru-RU"/>
        </w:rPr>
        <w:t>» НА ДОЛГОСРОЧНЫЙ ПЕРИОД ДО 2027</w:t>
      </w:r>
      <w:r w:rsidRPr="002664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E36AB7" w:rsidRPr="0026644B" w:rsidRDefault="00E36AB7" w:rsidP="00A239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Введение</w:t>
      </w: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11 Федерального закона № 172-ФЗ «О стратегическом планировании в Российской Федерации» от 28.06.2014 года бюджетный прогноз муниципального образования на долгосрочный период относится к документам стратегического планирования, разрабатываемым в рамках прогнозирования.</w:t>
      </w: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Долгосрочное бюджетное прогнозирование является одним из основных механизмов повышения качества управления финансами.</w:t>
      </w: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муниципального образования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>» на долгосрочный период</w:t>
      </w:r>
      <w:r w:rsidR="002123A7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 на шесть лет до 2027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года (далее - Бюджетный прогноз) на основе прогноза социально-экономического развития муниципального образования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>» в условиях налогового и бюджетного законодательства, действующего на момент его составления.</w:t>
      </w:r>
    </w:p>
    <w:p w:rsidR="00E36AB7" w:rsidRPr="0026644B" w:rsidRDefault="00E36AB7" w:rsidP="00A2397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974" w:rsidRPr="0026644B" w:rsidRDefault="00A23974" w:rsidP="00A23974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Цели и задачи долгосрочной бюджетной политики</w:t>
      </w:r>
    </w:p>
    <w:p w:rsidR="00A23974" w:rsidRPr="0026644B" w:rsidRDefault="00A23974" w:rsidP="00A23974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Текущие характеристики бюджета муниципального образования «</w:t>
      </w:r>
      <w:proofErr w:type="spellStart"/>
      <w:r w:rsidR="00BF4EE4"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Капсальское</w:t>
      </w:r>
      <w:proofErr w:type="spellEnd"/>
      <w:r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и социально-экономического развития</w:t>
      </w:r>
    </w:p>
    <w:p w:rsidR="00A23974" w:rsidRPr="0026644B" w:rsidRDefault="00A23974" w:rsidP="00A23974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Бюджет муниципального образования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бюджет поселения, местный бюджет, бюджет) является высокодотационным, доля налоговых и неналоговых доходов бюджета в общем объеме доходов (в среднем за последние </w:t>
      </w:r>
      <w:r w:rsidR="00F96093" w:rsidRPr="0026644B">
        <w:rPr>
          <w:rFonts w:ascii="Arial" w:eastAsia="Times New Roman" w:hAnsi="Arial" w:cs="Arial"/>
          <w:sz w:val="24"/>
          <w:szCs w:val="24"/>
          <w:lang w:eastAsia="ru-RU"/>
        </w:rPr>
        <w:t>три года) составляет не более 24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%. Из бюджета Иркутской области и бюджета МО «</w:t>
      </w:r>
      <w:proofErr w:type="spellStart"/>
      <w:r w:rsidRPr="0026644B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бюджету поселения ежегодно предоставляется финансовая помощь в виде дотаций, субсидий на исполнение собственных полномочий органов местного самоуправления и иных межбюджетных трансфертов на обеспечение сбалансированности местного бюджета. Доля средств финансовой помощи из областного и районного бюджетов в общем объеме доходов бюджета поселения (в среднем за п</w:t>
      </w:r>
      <w:r w:rsidR="00F96093" w:rsidRPr="0026644B">
        <w:rPr>
          <w:rFonts w:ascii="Arial" w:eastAsia="Times New Roman" w:hAnsi="Arial" w:cs="Arial"/>
          <w:sz w:val="24"/>
          <w:szCs w:val="24"/>
          <w:lang w:eastAsia="ru-RU"/>
        </w:rPr>
        <w:t>оследние три года) составляет 76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%.</w:t>
      </w:r>
    </w:p>
    <w:p w:rsidR="00A23974" w:rsidRPr="0026644B" w:rsidRDefault="00A23974" w:rsidP="00A23974">
      <w:pPr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A23974" w:rsidRPr="0026644B" w:rsidRDefault="00A23974" w:rsidP="00A23974">
      <w:pPr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b/>
          <w:sz w:val="24"/>
          <w:szCs w:val="24"/>
          <w:lang w:eastAsia="ru-RU"/>
        </w:rPr>
        <w:t>Основные показатели испо</w:t>
      </w:r>
      <w:r w:rsidR="002123A7" w:rsidRPr="0026644B">
        <w:rPr>
          <w:rFonts w:ascii="Arial" w:eastAsia="Times New Roman" w:hAnsi="Arial" w:cs="Arial"/>
          <w:b/>
          <w:sz w:val="24"/>
          <w:szCs w:val="24"/>
          <w:lang w:eastAsia="ru-RU"/>
        </w:rPr>
        <w:t>лнения бюджета поселения за 2019-2021</w:t>
      </w:r>
      <w:r w:rsidRPr="002664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A23974" w:rsidRPr="0026644B" w:rsidRDefault="00A23974" w:rsidP="00A23974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tbl>
      <w:tblPr>
        <w:tblW w:w="5000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271"/>
        <w:gridCol w:w="1272"/>
        <w:gridCol w:w="1445"/>
        <w:gridCol w:w="1375"/>
      </w:tblGrid>
      <w:tr w:rsidR="00A23974" w:rsidRPr="0026644B" w:rsidTr="00A23974">
        <w:trPr>
          <w:trHeight w:val="436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  <w:p w:rsidR="00A23974" w:rsidRPr="0026644B" w:rsidRDefault="002123A7" w:rsidP="00A239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A23974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A23974" w:rsidRPr="0026644B" w:rsidTr="00A23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4" w:rsidRPr="0026644B" w:rsidRDefault="00A23974" w:rsidP="00A23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2123A7" w:rsidP="00A239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A23974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2123A7" w:rsidP="00A239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A23974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4" w:rsidRPr="0026644B" w:rsidRDefault="00A23974" w:rsidP="00A23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4" w:rsidRPr="0026644B" w:rsidRDefault="00A23974" w:rsidP="00A23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74" w:rsidRPr="0026644B" w:rsidRDefault="00A23974" w:rsidP="00A23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974" w:rsidRPr="0026644B" w:rsidTr="00A23974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2123A7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2123A7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2123A7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2123A7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2123A7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5,37</w:t>
            </w:r>
          </w:p>
        </w:tc>
      </w:tr>
      <w:tr w:rsidR="00A23974" w:rsidRPr="0026644B" w:rsidTr="00A23974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2123A7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2123A7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2123A7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2123A7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FC1DCF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5,34</w:t>
            </w:r>
          </w:p>
        </w:tc>
      </w:tr>
      <w:tr w:rsidR="00A23974" w:rsidRPr="0026644B" w:rsidTr="00A23974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Дефицит (-)/ профицит (+)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2123A7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2123A7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-1471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2123A7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974" w:rsidRPr="0026644B" w:rsidTr="00A23974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23974" w:rsidRPr="0026644B" w:rsidRDefault="00A23974" w:rsidP="00A23974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Бюджет поселения по доходам за 201</w:t>
      </w:r>
      <w:r w:rsidR="00FC1DCF" w:rsidRPr="0026644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 исполнен в сумме </w:t>
      </w:r>
      <w:r w:rsidR="00FC1DCF" w:rsidRPr="0026644B">
        <w:rPr>
          <w:rFonts w:ascii="Arial" w:eastAsia="Times New Roman" w:hAnsi="Arial" w:cs="Arial"/>
          <w:sz w:val="24"/>
          <w:szCs w:val="24"/>
          <w:lang w:eastAsia="ru-RU"/>
        </w:rPr>
        <w:t>11023099,43</w:t>
      </w:r>
      <w:r w:rsidR="004E2C6A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руб., что составило 100,</w:t>
      </w:r>
      <w:r w:rsidR="00FC1DCF" w:rsidRPr="0026644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% к плановым назначениям бюд</w:t>
      </w:r>
      <w:r w:rsidR="00FC1DCF" w:rsidRPr="0026644B">
        <w:rPr>
          <w:rFonts w:ascii="Arial" w:eastAsia="Times New Roman" w:hAnsi="Arial" w:cs="Arial"/>
          <w:sz w:val="24"/>
          <w:szCs w:val="24"/>
          <w:lang w:eastAsia="ru-RU"/>
        </w:rPr>
        <w:t>жета. В сравнении с уровнем 2018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года общи</w:t>
      </w:r>
      <w:r w:rsidR="00FC1DCF" w:rsidRPr="0026644B">
        <w:rPr>
          <w:rFonts w:ascii="Arial" w:eastAsia="Times New Roman" w:hAnsi="Arial" w:cs="Arial"/>
          <w:sz w:val="24"/>
          <w:szCs w:val="24"/>
          <w:lang w:eastAsia="ru-RU"/>
        </w:rPr>
        <w:t>й объем доходов увеличился на 11,32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="004E2C6A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или на </w:t>
      </w:r>
      <w:r w:rsidR="00FC1DCF" w:rsidRPr="0026644B">
        <w:rPr>
          <w:rFonts w:ascii="Arial" w:eastAsia="Times New Roman" w:hAnsi="Arial" w:cs="Arial"/>
          <w:sz w:val="24"/>
          <w:szCs w:val="24"/>
          <w:lang w:eastAsia="ru-RU"/>
        </w:rPr>
        <w:t>1248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A23974" w:rsidRPr="0026644B" w:rsidRDefault="00A23974" w:rsidP="00A23974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Собственные доходы поступили в сумме </w:t>
      </w:r>
      <w:r w:rsidR="00FC1DCF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2398720,08 </w:t>
      </w:r>
      <w:r w:rsidR="004E2C6A" w:rsidRPr="0026644B">
        <w:rPr>
          <w:rFonts w:ascii="Arial" w:eastAsia="Times New Roman" w:hAnsi="Arial" w:cs="Arial"/>
          <w:sz w:val="24"/>
          <w:szCs w:val="24"/>
          <w:lang w:eastAsia="ru-RU"/>
        </w:rPr>
        <w:t>руб., что составил</w:t>
      </w:r>
      <w:r w:rsidR="00FC1DCF" w:rsidRPr="0026644B">
        <w:rPr>
          <w:rFonts w:ascii="Arial" w:eastAsia="Times New Roman" w:hAnsi="Arial" w:cs="Arial"/>
          <w:sz w:val="24"/>
          <w:szCs w:val="24"/>
          <w:lang w:eastAsia="ru-RU"/>
        </w:rPr>
        <w:t>о 102,5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% от плановых поступлений и на </w:t>
      </w:r>
      <w:r w:rsidR="00FC1DCF" w:rsidRPr="0026644B">
        <w:rPr>
          <w:rFonts w:ascii="Arial" w:eastAsia="Times New Roman" w:hAnsi="Arial" w:cs="Arial"/>
          <w:sz w:val="24"/>
          <w:szCs w:val="24"/>
          <w:lang w:eastAsia="ru-RU"/>
        </w:rPr>
        <w:t>119351,85 рублей больше уровня 2018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года за счет поступления акцизов.  В том числе: налог на доходы физических лиц –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123032,74 руб. или 107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% от плановых назначений и на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10608,25 руб.</w:t>
      </w:r>
      <w:r w:rsidR="004E2C6A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мень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ше прошлого года. </w:t>
      </w:r>
      <w:r w:rsidR="007178F9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налога на имущество составило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8298,41 или 103,7</w:t>
      </w:r>
      <w:r w:rsidR="007178F9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% исполнения.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земельного налога составило –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374419,03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руб. или 10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E2C6A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% исполнения, больше на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96824,69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="004E2C6A" w:rsidRPr="0026644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прошлогодних данных. Доходы от использования имущества, находящегося в государств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енной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и муниципальной собственности в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2019 </w:t>
      </w:r>
      <w:r w:rsidR="00802FC3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г. исполнены на 100% и составили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81418,67</w:t>
      </w:r>
      <w:r w:rsidR="00802FC3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руб., что на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2868,12 руб. больше исполнения 2018</w:t>
      </w:r>
      <w:r w:rsidR="00802FC3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В структуре собственных доходов налог на акцизы по подакци</w:t>
      </w:r>
      <w:r w:rsidR="00802FC3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зным товарам составило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1755958,84</w:t>
      </w:r>
      <w:r w:rsidR="00802FC3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руб.  или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9,57% и </w:t>
      </w:r>
      <w:r w:rsidR="00802FC3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168119,04 руб. больше данных за 2018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</w:p>
    <w:p w:rsidR="00A23974" w:rsidRPr="0026644B" w:rsidRDefault="00A23974" w:rsidP="00A23974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Бюджет муниципального образования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» за 2020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 исполнен по доходам на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10186470,93 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рублей </w:t>
      </w:r>
      <w:r w:rsidR="00802FC3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или на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98,3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%.</w:t>
      </w:r>
    </w:p>
    <w:p w:rsidR="00A23974" w:rsidRPr="0026644B" w:rsidRDefault="00A23974" w:rsidP="00A23974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Собственные доходы поступили в сумме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1971370,93</w:t>
      </w:r>
      <w:r w:rsidR="00802FC3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руб., что составило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93,2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="00802FC3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от плановых поступлений и на </w:t>
      </w:r>
      <w:r w:rsidR="00541D84" w:rsidRPr="0026644B">
        <w:rPr>
          <w:rFonts w:ascii="Arial" w:eastAsia="Times New Roman" w:hAnsi="Arial" w:cs="Arial"/>
          <w:sz w:val="24"/>
          <w:szCs w:val="24"/>
          <w:lang w:eastAsia="ru-RU"/>
        </w:rPr>
        <w:t>427349,15 рублей меньше уровня 2019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года за счет 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низкого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поступления акцизов и земельного налога.  В том числе: налог на доходы физических лиц – 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150267,18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>руб. или 10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02FC3" w:rsidRPr="0026644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% от плановых назначений и на 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>27234,44</w:t>
      </w:r>
      <w:r w:rsidR="00905ED5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5ED5" w:rsidRPr="0026644B">
        <w:rPr>
          <w:rFonts w:ascii="Arial" w:eastAsia="Times New Roman" w:hAnsi="Arial" w:cs="Arial"/>
          <w:sz w:val="24"/>
          <w:szCs w:val="24"/>
          <w:lang w:eastAsia="ru-RU"/>
        </w:rPr>
        <w:t>бол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ьше прошлого года. </w:t>
      </w:r>
      <w:r w:rsidR="007178F9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налога на имущество составило 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>47867,86</w:t>
      </w:r>
      <w:r w:rsidR="007178F9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руб. или 10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>1,8</w:t>
      </w:r>
      <w:r w:rsidR="007178F9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% исполнения и на 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>39569,45 руб. больше уровня 2019</w:t>
      </w:r>
      <w:r w:rsidR="007178F9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>Поступление</w:t>
      </w:r>
      <w:r w:rsidR="00905ED5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налога составило – 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>316951,51 руб. или 102</w:t>
      </w:r>
      <w:r w:rsidR="00905ED5" w:rsidRPr="002664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>9% исполнения, мен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ьше на 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>57467,52</w:t>
      </w:r>
      <w:r w:rsidR="00905ED5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прошлогодних данных. Доходы от использования имущества, 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находящегося в государственной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и муниципальной собственности в этом году 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>исполне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но 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на 96017,27 руб., </w:t>
      </w:r>
      <w:r w:rsidR="00905ED5" w:rsidRPr="0026644B">
        <w:rPr>
          <w:rFonts w:ascii="Arial" w:eastAsia="Times New Roman" w:hAnsi="Arial" w:cs="Arial"/>
          <w:sz w:val="24"/>
          <w:szCs w:val="24"/>
          <w:lang w:eastAsia="ru-RU"/>
        </w:rPr>
        <w:t>что составило 100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>,5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%. В структуре собственных доходов налог на акцизы по подакцизным товарам составило 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>1337035,40 руб.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 или 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89,30 % и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>418923,44 руб. меньше данных за 2019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>Уменьшение собственных доходов по сравнению с предыдущим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годом связано с эпиде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миологической 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обстановкой в стране (низкое поступление акцизов).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>Просроченной кредиторской задолженности муниципального образования на 01.0</w:t>
      </w:r>
      <w:r w:rsidR="009F7452" w:rsidRPr="0026644B">
        <w:rPr>
          <w:rFonts w:ascii="Arial" w:eastAsia="Times New Roman" w:hAnsi="Arial" w:cs="Arial"/>
          <w:sz w:val="24"/>
          <w:szCs w:val="24"/>
          <w:lang w:eastAsia="ru-RU"/>
        </w:rPr>
        <w:t>1.2021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года нет.</w:t>
      </w:r>
    </w:p>
    <w:p w:rsidR="00A23974" w:rsidRPr="0026644B" w:rsidRDefault="00A23974" w:rsidP="00A23974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Бюджет МО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» за 2021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 исполнен по доходам на 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10732633,21 руб., что составило 100,4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% исполнения от планового назначения 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10690610,00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Финансовая помощь поступила в сумме </w:t>
      </w:r>
      <w:r w:rsidR="00905ED5" w:rsidRPr="0026644B">
        <w:rPr>
          <w:rFonts w:ascii="Arial" w:eastAsia="Times New Roman" w:hAnsi="Arial" w:cs="Arial"/>
          <w:sz w:val="24"/>
          <w:szCs w:val="24"/>
          <w:lang w:eastAsia="ru-RU"/>
        </w:rPr>
        <w:t>86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14900,00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руб., при плане </w:t>
      </w:r>
      <w:r w:rsidR="00905ED5" w:rsidRPr="0026644B">
        <w:rPr>
          <w:rFonts w:ascii="Arial" w:eastAsia="Times New Roman" w:hAnsi="Arial" w:cs="Arial"/>
          <w:sz w:val="24"/>
          <w:szCs w:val="24"/>
          <w:lang w:eastAsia="ru-RU"/>
        </w:rPr>
        <w:t>86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15600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,00 руб., что составляет 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около 100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% исполнения. Собственные доходы поступили в сумме </w:t>
      </w:r>
      <w:r w:rsidR="00905ED5" w:rsidRPr="0026644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117733,21 руб., что составило 102,1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% от плановых поступлений и на </w:t>
      </w:r>
      <w:r w:rsidR="00905ED5" w:rsidRPr="002664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46362,28 рублей больше уровня 2020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года.  В том числе: налог на доходы физических лиц – 1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79492,05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>руб. или 10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% от плановых назначений и на 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29224,87</w:t>
      </w:r>
      <w:r w:rsidR="00FC1596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бол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ьше прошлого года. </w:t>
      </w:r>
      <w:r w:rsidR="007178F9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Налог на имущество 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исполнен</w:t>
      </w:r>
      <w:r w:rsidR="007178F9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-2270,92 руб. (возвраты налогоплательщикам излишне уплаченных сумм)</w:t>
      </w:r>
      <w:r w:rsidR="007178F9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, что составило 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0%</w:t>
      </w:r>
      <w:r w:rsidR="00B97B09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исполнения.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земельного налога составило – 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297363,67</w:t>
      </w:r>
      <w:r w:rsidR="00FC1596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руб. или </w:t>
      </w:r>
      <w:r w:rsidR="00FC1596" w:rsidRPr="0026644B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C1596" w:rsidRPr="002664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4% исполнения, мен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ьше на 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19587,84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="00FC1596" w:rsidRPr="0026644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прошлогодних данных. Доходы от использования имущества, 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находящегося в государственной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муниципальной собственности в этом году запланировано 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109810,00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руб., поступило 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109822,28</w:t>
      </w:r>
      <w:r w:rsidR="00FC1596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руб., что составило </w:t>
      </w:r>
      <w:r w:rsidR="00E14D15" w:rsidRPr="0026644B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6A2C39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% и больше исполнения 2020 года на 13805,01 руб.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В структуре собственных доходов налог на акцизы п</w:t>
      </w:r>
      <w:r w:rsidR="006A2C39" w:rsidRPr="0026644B">
        <w:rPr>
          <w:rFonts w:ascii="Arial" w:eastAsia="Times New Roman" w:hAnsi="Arial" w:cs="Arial"/>
          <w:sz w:val="24"/>
          <w:szCs w:val="24"/>
          <w:lang w:eastAsia="ru-RU"/>
        </w:rPr>
        <w:t>о подакцизным товарам составил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1596" w:rsidRPr="002664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A2C39" w:rsidRPr="0026644B">
        <w:rPr>
          <w:rFonts w:ascii="Arial" w:eastAsia="Times New Roman" w:hAnsi="Arial" w:cs="Arial"/>
          <w:sz w:val="24"/>
          <w:szCs w:val="24"/>
          <w:lang w:eastAsia="ru-RU"/>
        </w:rPr>
        <w:t>511488,95 руб.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 или 10</w:t>
      </w:r>
      <w:r w:rsidR="006A2C39" w:rsidRPr="002664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C1596" w:rsidRPr="002664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A2C39" w:rsidRPr="0026644B">
        <w:rPr>
          <w:rFonts w:ascii="Arial" w:eastAsia="Times New Roman" w:hAnsi="Arial" w:cs="Arial"/>
          <w:sz w:val="24"/>
          <w:szCs w:val="24"/>
          <w:lang w:eastAsia="ru-RU"/>
        </w:rPr>
        <w:t>92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% и</w:t>
      </w:r>
      <w:bookmarkStart w:id="0" w:name="_GoBack"/>
      <w:bookmarkEnd w:id="0"/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FC1596" w:rsidRPr="002664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A2C39" w:rsidRPr="0026644B">
        <w:rPr>
          <w:rFonts w:ascii="Arial" w:eastAsia="Times New Roman" w:hAnsi="Arial" w:cs="Arial"/>
          <w:sz w:val="24"/>
          <w:szCs w:val="24"/>
          <w:lang w:eastAsia="ru-RU"/>
        </w:rPr>
        <w:t>74453,55</w:t>
      </w:r>
      <w:r w:rsidR="00FC1596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C39" w:rsidRPr="0026644B">
        <w:rPr>
          <w:rFonts w:ascii="Arial" w:eastAsia="Times New Roman" w:hAnsi="Arial" w:cs="Arial"/>
          <w:sz w:val="24"/>
          <w:szCs w:val="24"/>
          <w:lang w:eastAsia="ru-RU"/>
        </w:rPr>
        <w:t>больше данных за 2020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г. Доходы в течение отчетного периода поступали стабильно. Просроченной кредиторской задолженности муниципа</w:t>
      </w:r>
      <w:r w:rsidR="006A2C39" w:rsidRPr="0026644B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на 01.01.2021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года нет.</w:t>
      </w:r>
    </w:p>
    <w:p w:rsidR="00A23974" w:rsidRPr="0026644B" w:rsidRDefault="00FC1596" w:rsidP="00A2397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01.01.202</w:t>
      </w:r>
      <w:r w:rsidR="006A2C39" w:rsidRPr="002664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23974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года муниципальный долг отсутствует. </w:t>
      </w: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остается высокой зависимость бюджета поселения от финансовой помощи, поступающей из бюджета Иркутской области и бюджета муниципального района. </w:t>
      </w:r>
      <w:r w:rsidRPr="0026644B">
        <w:rPr>
          <w:rFonts w:ascii="Arial" w:eastAsia="Times New Roman" w:hAnsi="Arial" w:cs="Arial"/>
          <w:iCs/>
          <w:sz w:val="24"/>
          <w:szCs w:val="24"/>
          <w:lang w:eastAsia="ru-RU"/>
        </w:rPr>
        <w:t>Собственные дох</w:t>
      </w:r>
      <w:r w:rsidR="006A2C39" w:rsidRPr="0026644B">
        <w:rPr>
          <w:rFonts w:ascii="Arial" w:eastAsia="Times New Roman" w:hAnsi="Arial" w:cs="Arial"/>
          <w:iCs/>
          <w:sz w:val="24"/>
          <w:szCs w:val="24"/>
          <w:lang w:eastAsia="ru-RU"/>
        </w:rPr>
        <w:t>оды бюджета поселения (налоговые и неналоговые доходы</w:t>
      </w:r>
      <w:r w:rsidRPr="0026644B">
        <w:rPr>
          <w:rFonts w:ascii="Arial" w:eastAsia="Times New Roman" w:hAnsi="Arial" w:cs="Arial"/>
          <w:iCs/>
          <w:sz w:val="24"/>
          <w:szCs w:val="24"/>
          <w:lang w:eastAsia="ru-RU"/>
        </w:rPr>
        <w:t>) не являются бюджетобразующими, при этом возможность влиять на уровень увеличения поступлений у органов местного самоуправления крайне ограничена.</w:t>
      </w: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Основной целью бюджетной политики муниципального образования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>» является обеспечение сбалансированности и устойчивости местного бюджета, безусловное исполнение принятых обязательств наиболее эффективным способом.</w:t>
      </w: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Налоговая политика муниципального образования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>» направлена на укрепление и развитие собственного налогового потенциала, повышение собираемости налогов и сборов, и выстраивается с учётом изменений налогового и бюджетного законодательства Российской Федерации и Иркутской области, которые окажут влияние на формирование доходной части местного бюджета.</w:t>
      </w: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выполнения бюджетных обязательств </w:t>
      </w:r>
      <w:r w:rsidR="00FC1596" w:rsidRPr="0026644B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бюджета поселения. </w:t>
      </w: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Органами местного самоуправления муниципального образования,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 бюджета.</w:t>
      </w:r>
    </w:p>
    <w:p w:rsidR="00A23974" w:rsidRPr="0026644B" w:rsidRDefault="00A23974" w:rsidP="00A2397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Целью долгосрочного бюджетного планирования в муниципальном образовании 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>»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бюджета поселения.</w:t>
      </w:r>
    </w:p>
    <w:p w:rsidR="00A23974" w:rsidRPr="0026644B" w:rsidRDefault="00A23974" w:rsidP="00A23974">
      <w:pPr>
        <w:spacing w:before="120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К задачам бюджетного прогноза, способствующим достижению указанной цели, относятся:</w:t>
      </w:r>
    </w:p>
    <w:p w:rsidR="00A23974" w:rsidRPr="0026644B" w:rsidRDefault="00A23974" w:rsidP="00A23974">
      <w:pPr>
        <w:widowControl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достоверных прогнозов основных показателей бюджета поселения; </w:t>
      </w:r>
    </w:p>
    <w:p w:rsidR="00A23974" w:rsidRPr="0026644B" w:rsidRDefault="00A23974" w:rsidP="00A23974">
      <w:pPr>
        <w:widowControl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- ограничение уровня муниципального долга, темпов роста бюджетных расходов;</w:t>
      </w:r>
    </w:p>
    <w:p w:rsidR="00A23974" w:rsidRPr="0026644B" w:rsidRDefault="00A23974" w:rsidP="00A23974">
      <w:pPr>
        <w:widowControl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- обеспечение взаимного соответствия бюджетного прогноза другим документам стратегического планирования муниципального образования, в первую очередь прогнозу социально-экономического развития на долгосрочный период и муниципальным программам;</w:t>
      </w:r>
    </w:p>
    <w:p w:rsidR="00A23974" w:rsidRPr="0026644B" w:rsidRDefault="00A23974" w:rsidP="00A23974">
      <w:pPr>
        <w:widowControl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-выработка соответствующих параметрам бюджетного прогноза основных направлений налоговой, бюджетной и долговой политики муниципального образования на среднесрочный период;</w:t>
      </w:r>
    </w:p>
    <w:p w:rsidR="00A23974" w:rsidRPr="0026644B" w:rsidRDefault="00A23974" w:rsidP="00A23974">
      <w:pPr>
        <w:widowControl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- минимизация рисков дестабилизации сбалансированности бюджета;</w:t>
      </w:r>
    </w:p>
    <w:p w:rsidR="00A23974" w:rsidRPr="0026644B" w:rsidRDefault="00A23974" w:rsidP="00A23974">
      <w:pPr>
        <w:widowControl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-определение предельных объемов долгосрочных финансовых обязательств, включая показатели финансового обеспечения реализации муниципальных программ на период их действия.</w:t>
      </w:r>
    </w:p>
    <w:p w:rsidR="00A23974" w:rsidRPr="0026644B" w:rsidRDefault="00A23974" w:rsidP="00FC1596">
      <w:pPr>
        <w:spacing w:before="120" w:after="12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бюджетной политики и налоговой политики на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A23974" w:rsidRPr="0026644B" w:rsidRDefault="00E13ED9" w:rsidP="00FC1596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Общая характеристика муниципального образования</w:t>
      </w:r>
      <w:r w:rsidR="00A23974"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proofErr w:type="spellStart"/>
      <w:r w:rsidR="00BF4EE4"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Капсальское</w:t>
      </w:r>
      <w:proofErr w:type="spellEnd"/>
      <w:r w:rsidR="00A23974"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».</w:t>
      </w: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13ED9" w:rsidRPr="0026644B" w:rsidRDefault="00E13ED9" w:rsidP="00E13ED9">
      <w:pPr>
        <w:tabs>
          <w:tab w:val="left" w:pos="0"/>
        </w:tabs>
        <w:spacing w:before="120" w:after="0" w:line="240" w:lineRule="auto"/>
        <w:ind w:firstLine="7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</w:t>
      </w:r>
      <w:proofErr w:type="spellStart"/>
      <w:r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» расположено в северной части </w:t>
      </w:r>
      <w:proofErr w:type="spellStart"/>
      <w:r w:rsidRPr="0026644B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Общая площадь территории МО составляет 7,1 тыс. кв. км. Центр поселения - село </w:t>
      </w:r>
      <w:proofErr w:type="spellStart"/>
      <w:r w:rsidRPr="0026644B">
        <w:rPr>
          <w:rFonts w:ascii="Arial" w:eastAsia="Times New Roman" w:hAnsi="Arial" w:cs="Arial"/>
          <w:sz w:val="24"/>
          <w:szCs w:val="24"/>
          <w:lang w:eastAsia="ru-RU"/>
        </w:rPr>
        <w:t>Капсал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>, расположенный в 55 км севернее г. Иркутска, связан с районным и областным центром шоссейной дорогой с асфальтовым покрытием.</w:t>
      </w:r>
    </w:p>
    <w:p w:rsidR="00E13ED9" w:rsidRPr="0026644B" w:rsidRDefault="00E13ED9" w:rsidP="00E13ED9">
      <w:pPr>
        <w:tabs>
          <w:tab w:val="left" w:pos="0"/>
        </w:tabs>
        <w:spacing w:before="120" w:after="0" w:line="240" w:lineRule="auto"/>
        <w:ind w:firstLine="7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ab/>
        <w:t>Численность постоянного населения</w:t>
      </w:r>
      <w:r w:rsidR="006A2C39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, по статистическим данным,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>по состоянию на</w:t>
      </w:r>
      <w:r w:rsidR="006A2C39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01.01.2021 г. составила 695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</w:p>
    <w:p w:rsidR="00E13ED9" w:rsidRPr="0026644B" w:rsidRDefault="00E13ED9" w:rsidP="00E13ED9">
      <w:pPr>
        <w:tabs>
          <w:tab w:val="left" w:pos="0"/>
        </w:tabs>
        <w:spacing w:before="120" w:after="0" w:line="240" w:lineRule="auto"/>
        <w:ind w:firstLine="7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В состав поселения входит 4 сельских населенных пункта (</w:t>
      </w:r>
      <w:proofErr w:type="spellStart"/>
      <w:r w:rsidRPr="0026644B">
        <w:rPr>
          <w:rFonts w:ascii="Arial" w:eastAsia="Times New Roman" w:hAnsi="Arial" w:cs="Arial"/>
          <w:sz w:val="24"/>
          <w:szCs w:val="24"/>
          <w:lang w:eastAsia="ru-RU"/>
        </w:rPr>
        <w:t>Капсал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, Зады, </w:t>
      </w:r>
      <w:proofErr w:type="spellStart"/>
      <w:r w:rsidRPr="0026644B">
        <w:rPr>
          <w:rFonts w:ascii="Arial" w:eastAsia="Times New Roman" w:hAnsi="Arial" w:cs="Arial"/>
          <w:sz w:val="24"/>
          <w:szCs w:val="24"/>
          <w:lang w:eastAsia="ru-RU"/>
        </w:rPr>
        <w:t>Батхай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>, Солянка).</w:t>
      </w:r>
    </w:p>
    <w:p w:rsidR="00E13ED9" w:rsidRPr="0026644B" w:rsidRDefault="00E13ED9" w:rsidP="00E13ED9">
      <w:pPr>
        <w:tabs>
          <w:tab w:val="left" w:pos="0"/>
        </w:tabs>
        <w:spacing w:before="120" w:after="0" w:line="240" w:lineRule="auto"/>
        <w:ind w:firstLine="7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расположено в юго-восточной части Иркутской области.</w:t>
      </w:r>
    </w:p>
    <w:p w:rsidR="00E13ED9" w:rsidRPr="0026644B" w:rsidRDefault="00E13ED9" w:rsidP="00E13ED9">
      <w:pPr>
        <w:tabs>
          <w:tab w:val="left" w:pos="0"/>
        </w:tabs>
        <w:spacing w:before="120" w:after="0" w:line="240" w:lineRule="auto"/>
        <w:ind w:firstLine="7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Территория МО слабо обводнена.  Главная река: Куда</w:t>
      </w:r>
    </w:p>
    <w:p w:rsidR="00E13ED9" w:rsidRPr="0026644B" w:rsidRDefault="00E13ED9" w:rsidP="00E13ED9">
      <w:pPr>
        <w:tabs>
          <w:tab w:val="left" w:pos="0"/>
        </w:tabs>
        <w:spacing w:before="120" w:after="0" w:line="240" w:lineRule="auto"/>
        <w:ind w:firstLine="7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находятся: </w:t>
      </w:r>
      <w:proofErr w:type="spellStart"/>
      <w:r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Капсальская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школа им. </w:t>
      </w:r>
      <w:proofErr w:type="spellStart"/>
      <w:r w:rsidRPr="0026644B">
        <w:rPr>
          <w:rFonts w:ascii="Arial" w:eastAsia="Times New Roman" w:hAnsi="Arial" w:cs="Arial"/>
          <w:sz w:val="24"/>
          <w:szCs w:val="24"/>
          <w:lang w:eastAsia="ru-RU"/>
        </w:rPr>
        <w:t>Ходуева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Д.А., </w:t>
      </w:r>
      <w:proofErr w:type="spellStart"/>
      <w:r w:rsidRPr="0026644B">
        <w:rPr>
          <w:rFonts w:ascii="Arial" w:eastAsia="Times New Roman" w:hAnsi="Arial" w:cs="Arial"/>
          <w:sz w:val="24"/>
          <w:szCs w:val="24"/>
          <w:lang w:eastAsia="ru-RU"/>
        </w:rPr>
        <w:t>Задинская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начальная школа, почтовое отделение связи, две библиотеки, Дом культуры, </w:t>
      </w:r>
      <w:r w:rsidR="006A2C39" w:rsidRPr="0026644B">
        <w:rPr>
          <w:rFonts w:ascii="Arial" w:eastAsia="Times New Roman" w:hAnsi="Arial" w:cs="Arial"/>
          <w:sz w:val="24"/>
          <w:szCs w:val="24"/>
          <w:lang w:eastAsia="ru-RU"/>
        </w:rPr>
        <w:t>ФАП</w:t>
      </w:r>
      <w:r w:rsidR="007D3B46" w:rsidRPr="0026644B">
        <w:rPr>
          <w:rFonts w:ascii="Arial" w:eastAsia="Times New Roman" w:hAnsi="Arial" w:cs="Arial"/>
          <w:sz w:val="24"/>
          <w:szCs w:val="24"/>
          <w:lang w:eastAsia="ru-RU"/>
        </w:rPr>
        <w:t>, 3 магазина, 11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крестьянско-фермерских хозяйств. </w:t>
      </w:r>
    </w:p>
    <w:p w:rsidR="00E13ED9" w:rsidRPr="0026644B" w:rsidRDefault="00E13ED9" w:rsidP="00E13ED9">
      <w:pPr>
        <w:tabs>
          <w:tab w:val="left" w:pos="0"/>
        </w:tabs>
        <w:spacing w:before="120" w:after="0" w:line="240" w:lineRule="auto"/>
        <w:ind w:firstLine="7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Сравнительная близость областного центра, климатические условия  относят специализацию территории к сельскохозяйственной отрасли, животноводству.</w:t>
      </w:r>
    </w:p>
    <w:p w:rsidR="00E13ED9" w:rsidRPr="0026644B" w:rsidRDefault="00E13ED9" w:rsidP="00E13ED9">
      <w:pPr>
        <w:tabs>
          <w:tab w:val="left" w:pos="0"/>
        </w:tabs>
        <w:spacing w:before="120" w:after="0" w:line="240" w:lineRule="auto"/>
        <w:ind w:firstLine="7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Климатические условия района имеют резко выраженный континентальный характер. Зимний период продолжается в среднем 160-170 дней. Холодная зима и жаркое, а зачастую засушливое лето вносят свои коррективы в ведение сельского хозяйства. Рельеф местности в основном равнинный, лесостепной. Преобладают черноземные почвы.  </w:t>
      </w:r>
    </w:p>
    <w:p w:rsidR="00E13ED9" w:rsidRPr="0026644B" w:rsidRDefault="00E13ED9" w:rsidP="00E13ED9">
      <w:pPr>
        <w:tabs>
          <w:tab w:val="left" w:pos="0"/>
        </w:tabs>
        <w:spacing w:before="120" w:after="0" w:line="240" w:lineRule="auto"/>
        <w:ind w:firstLine="7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Хозяйственная специализация муниципального образования «</w:t>
      </w:r>
      <w:proofErr w:type="spellStart"/>
      <w:r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» - сельскохозяйственное производство. Основная доля продукции сельского хозяйства приходится на животноводство </w:t>
      </w:r>
      <w:proofErr w:type="gramStart"/>
      <w:r w:rsidRPr="0026644B">
        <w:rPr>
          <w:rFonts w:ascii="Arial" w:eastAsia="Times New Roman" w:hAnsi="Arial" w:cs="Arial"/>
          <w:sz w:val="24"/>
          <w:szCs w:val="24"/>
          <w:lang w:eastAsia="ru-RU"/>
        </w:rPr>
        <w:t>мясо-молочного</w:t>
      </w:r>
      <w:proofErr w:type="gram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направления. Наиболее активными субъектами агропромышленного производства являются хозяйства населения. Стратегический ресурс сельского поселения – это земельные ресурсы. Сельскохозяйственные угодья составляют 65,0% земель поселения.</w:t>
      </w:r>
    </w:p>
    <w:p w:rsidR="00A23974" w:rsidRPr="0026644B" w:rsidRDefault="00E13ED9" w:rsidP="007D3B46">
      <w:pPr>
        <w:tabs>
          <w:tab w:val="left" w:pos="0"/>
        </w:tabs>
        <w:spacing w:before="120"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Поселение характеризуется высоким агропромышленным потенциалом, это связано с благоприятными природно-климатическими условиями и близостью крупного потребителя г. Иркутска.</w:t>
      </w:r>
      <w:r w:rsidRPr="002664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23974" w:rsidRPr="0026644B" w:rsidRDefault="00A23974" w:rsidP="007D3B46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Прогноз основных характеристик бюджета </w:t>
      </w:r>
    </w:p>
    <w:p w:rsidR="00A23974" w:rsidRPr="0026644B" w:rsidRDefault="00A23974" w:rsidP="00A23974">
      <w:pPr>
        <w:widowControl w:val="0"/>
        <w:spacing w:before="120"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Прогноз основных характеристик бюджета муниципального образования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7D3B46" w:rsidRPr="0026644B">
        <w:rPr>
          <w:rFonts w:ascii="Arial" w:eastAsia="Times New Roman" w:hAnsi="Arial" w:cs="Arial"/>
          <w:sz w:val="24"/>
          <w:szCs w:val="24"/>
          <w:lang w:eastAsia="ru-RU"/>
        </w:rPr>
        <w:t>» до 2027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представлен в приложении 1 к Бюджетному прогнозу. </w:t>
      </w:r>
    </w:p>
    <w:p w:rsidR="00A23974" w:rsidRPr="0026644B" w:rsidRDefault="00A23974" w:rsidP="00A23974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Показатели финансового обеспечения муниципальных программ на период их действия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23974" w:rsidRPr="0026644B" w:rsidRDefault="00A23974" w:rsidP="00A23974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Показатели финансового обеспечения муниципальных программ на период их действия представлены в приложении 2 к Бюджетному прогнозу.</w:t>
      </w:r>
    </w:p>
    <w:p w:rsidR="00A23974" w:rsidRPr="0026644B" w:rsidRDefault="00A23974" w:rsidP="00A23974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23974" w:rsidRPr="0026644B" w:rsidRDefault="00A23974" w:rsidP="007D3B46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Оценка и минимизация бюджетных рисков </w:t>
      </w:r>
    </w:p>
    <w:p w:rsidR="00A23974" w:rsidRPr="0026644B" w:rsidRDefault="00A23974" w:rsidP="003E49EB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Источниками бюджетных рисков,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долгосрочного бюджетного прогноза, являются:</w:t>
      </w:r>
    </w:p>
    <w:p w:rsidR="00A23974" w:rsidRPr="0026644B" w:rsidRDefault="00A23974" w:rsidP="00A23974">
      <w:pPr>
        <w:spacing w:before="120" w:after="12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- высокая степень неопределенности объемов поступлений в долгосрочном периоде межбюджетных трансфертов в виде дотации, субсидий;</w:t>
      </w:r>
    </w:p>
    <w:p w:rsidR="00A23974" w:rsidRPr="0026644B" w:rsidRDefault="00A23974" w:rsidP="003E49EB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- принятие новых расходных обязательств, </w:t>
      </w:r>
      <w:r w:rsidR="007D3B46" w:rsidRPr="0026644B">
        <w:rPr>
          <w:rFonts w:ascii="Arial" w:eastAsia="Times New Roman" w:hAnsi="Arial" w:cs="Arial"/>
          <w:sz w:val="24"/>
          <w:szCs w:val="24"/>
          <w:lang w:eastAsia="ru-RU"/>
        </w:rPr>
        <w:t>обусловленное, в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том числе решениями на федеральном и областном уровнях, без наличия соответствующих источников финансирования; </w:t>
      </w:r>
    </w:p>
    <w:p w:rsidR="00A23974" w:rsidRPr="0026644B" w:rsidRDefault="00A23974" w:rsidP="003E49EB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- рост уровня безработицы, в связи с оптимизацией государственного сектора экономики, изменением уровня спроса и предложения на основные производимые товары, работы и услуги, потребление которых осуществляется за пределами </w:t>
      </w:r>
      <w:proofErr w:type="spellStart"/>
      <w:r w:rsidRPr="0026644B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и, как следствие, уменьшение поступления в бюджет налога на доходы физических лиц – основного доходного источника местного бюджета;</w:t>
      </w:r>
    </w:p>
    <w:p w:rsidR="00A23974" w:rsidRPr="0026644B" w:rsidRDefault="00A23974" w:rsidP="003E49EB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- неформальная занятость, сопряженная с нарушениями трудовых и социальных гарантий негативно влияет на наполняемость бюджета;</w:t>
      </w:r>
    </w:p>
    <w:p w:rsidR="00A23974" w:rsidRPr="0026644B" w:rsidRDefault="00A23974" w:rsidP="003E49EB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- рост уровня инфляции;</w:t>
      </w:r>
    </w:p>
    <w:p w:rsidR="00A23974" w:rsidRPr="0026644B" w:rsidRDefault="00A23974" w:rsidP="003E49EB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- ограничение возможности привлечения кредитных ресурсов на финансовом рынке.</w:t>
      </w:r>
    </w:p>
    <w:p w:rsidR="00A23974" w:rsidRPr="0026644B" w:rsidRDefault="00A23974" w:rsidP="003E49EB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На минимизацию бюджетных рисков в первую очередь направлены мероприятия, реализуемые в рамках бюджетной, налоговой и долговой политики.</w:t>
      </w:r>
    </w:p>
    <w:p w:rsidR="00A23974" w:rsidRPr="0026644B" w:rsidRDefault="00A23974" w:rsidP="003E49EB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:rsidR="00A23974" w:rsidRPr="0026644B" w:rsidRDefault="00A23974" w:rsidP="003E49EB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:rsidR="00A23974" w:rsidRPr="0026644B" w:rsidRDefault="00A23974" w:rsidP="003E49EB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В долгосрочном периоде необходимо обеспечить активное участие муниципального образования в государственных программах Иркутской области. 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поселения– минимальной.</w:t>
      </w:r>
    </w:p>
    <w:p w:rsidR="00A23974" w:rsidRPr="0026644B" w:rsidRDefault="00A23974" w:rsidP="003E49EB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При резких колебаниях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:rsidR="00A23974" w:rsidRPr="0026644B" w:rsidRDefault="00A23974" w:rsidP="003E49EB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На момент возникновения кризисных явлений уровень муниципального долга</w:t>
      </w:r>
      <w:r w:rsidR="003E49EB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(если он есть)</w:t>
      </w: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не должен стать серьезным фактором, ограничивающим возможность осуществления дополнительных заимствований.</w:t>
      </w:r>
    </w:p>
    <w:p w:rsidR="00A23974" w:rsidRPr="0026644B" w:rsidRDefault="00A23974" w:rsidP="003E49EB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Таким образом, налоговая, бюджетная и долговая политики на долгосрочный период должны быть нацелены на достижение стратегических ориентиров социально-экономического развития муниципального образования посредством формирования сбалансированного бюджета и обеспечения его оптимальной структуры.</w:t>
      </w:r>
    </w:p>
    <w:p w:rsidR="003E49EB" w:rsidRPr="0026644B" w:rsidRDefault="003E49EB" w:rsidP="00A2397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974" w:rsidRPr="0026644B" w:rsidRDefault="00A23974" w:rsidP="00A2397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A23974" w:rsidRPr="0026644B" w:rsidRDefault="00A23974" w:rsidP="00A2397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«</w:t>
      </w:r>
      <w:proofErr w:type="spellStart"/>
      <w:r w:rsidR="00BF4EE4" w:rsidRPr="0026644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2664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49EB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А.Д.</w:t>
      </w:r>
      <w:r w:rsidR="00C12779" w:rsidRPr="002664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9EB" w:rsidRPr="0026644B">
        <w:rPr>
          <w:rFonts w:ascii="Arial" w:eastAsia="Times New Roman" w:hAnsi="Arial" w:cs="Arial"/>
          <w:sz w:val="24"/>
          <w:szCs w:val="24"/>
          <w:lang w:eastAsia="ru-RU"/>
        </w:rPr>
        <w:t>Самоваров</w:t>
      </w:r>
    </w:p>
    <w:p w:rsidR="007D3B46" w:rsidRDefault="007D3B46" w:rsidP="00A23974">
      <w:pPr>
        <w:widowControl w:val="0"/>
        <w:spacing w:before="12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B46" w:rsidRDefault="007D3B46" w:rsidP="00A23974">
      <w:pPr>
        <w:widowControl w:val="0"/>
        <w:spacing w:before="120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74" w:rsidRPr="0026644B" w:rsidRDefault="00A23974" w:rsidP="0026644B">
      <w:pPr>
        <w:widowControl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26644B">
        <w:rPr>
          <w:rFonts w:ascii="Courier New" w:eastAsia="Times New Roman" w:hAnsi="Courier New" w:cs="Courier New"/>
          <w:lang w:eastAsia="ru-RU"/>
        </w:rPr>
        <w:t>Приложение 1</w:t>
      </w:r>
    </w:p>
    <w:p w:rsidR="00A23974" w:rsidRPr="0026644B" w:rsidRDefault="00A23974" w:rsidP="0026644B">
      <w:pPr>
        <w:widowControl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26644B">
        <w:rPr>
          <w:rFonts w:ascii="Courier New" w:eastAsia="Times New Roman" w:hAnsi="Courier New" w:cs="Courier New"/>
          <w:lang w:eastAsia="ru-RU"/>
        </w:rPr>
        <w:t xml:space="preserve">к Бюджетному прогнозу </w:t>
      </w:r>
    </w:p>
    <w:p w:rsidR="00A23974" w:rsidRPr="0026644B" w:rsidRDefault="00A23974" w:rsidP="0026644B">
      <w:pPr>
        <w:widowControl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26644B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proofErr w:type="spellStart"/>
      <w:r w:rsidR="00BF4EE4" w:rsidRPr="0026644B"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 w:rsidRPr="0026644B">
        <w:rPr>
          <w:rFonts w:ascii="Courier New" w:eastAsia="Times New Roman" w:hAnsi="Courier New" w:cs="Courier New"/>
          <w:lang w:eastAsia="ru-RU"/>
        </w:rPr>
        <w:t>»</w:t>
      </w:r>
    </w:p>
    <w:p w:rsidR="00A23974" w:rsidRPr="0026644B" w:rsidRDefault="003E49EB" w:rsidP="0026644B">
      <w:pPr>
        <w:widowControl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26644B">
        <w:rPr>
          <w:rFonts w:ascii="Courier New" w:eastAsia="Times New Roman" w:hAnsi="Courier New" w:cs="Courier New"/>
          <w:lang w:eastAsia="ru-RU"/>
        </w:rPr>
        <w:t>до 202</w:t>
      </w:r>
      <w:r w:rsidR="007D3B46" w:rsidRPr="0026644B">
        <w:rPr>
          <w:rFonts w:ascii="Courier New" w:eastAsia="Times New Roman" w:hAnsi="Courier New" w:cs="Courier New"/>
          <w:lang w:eastAsia="ru-RU"/>
        </w:rPr>
        <w:t>7</w:t>
      </w:r>
      <w:r w:rsidR="00A23974" w:rsidRPr="0026644B">
        <w:rPr>
          <w:rFonts w:ascii="Courier New" w:eastAsia="Times New Roman" w:hAnsi="Courier New" w:cs="Courier New"/>
          <w:lang w:eastAsia="ru-RU"/>
        </w:rPr>
        <w:t xml:space="preserve"> года</w:t>
      </w: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caps/>
          <w:sz w:val="24"/>
          <w:szCs w:val="24"/>
          <w:lang w:eastAsia="ru-RU"/>
        </w:rPr>
        <w:t>Прогноз основных характеристик бюджета муниципального образования «</w:t>
      </w:r>
      <w:r w:rsidR="00BF4EE4" w:rsidRPr="0026644B">
        <w:rPr>
          <w:rFonts w:ascii="Arial" w:eastAsia="Times New Roman" w:hAnsi="Arial" w:cs="Arial"/>
          <w:caps/>
          <w:sz w:val="24"/>
          <w:szCs w:val="24"/>
          <w:lang w:eastAsia="ru-RU"/>
        </w:rPr>
        <w:t>КАПСАЛЬСКОЕ</w:t>
      </w:r>
      <w:r w:rsidR="007D3B46" w:rsidRPr="0026644B">
        <w:rPr>
          <w:rFonts w:ascii="Arial" w:eastAsia="Times New Roman" w:hAnsi="Arial" w:cs="Arial"/>
          <w:caps/>
          <w:sz w:val="24"/>
          <w:szCs w:val="24"/>
          <w:lang w:eastAsia="ru-RU"/>
        </w:rPr>
        <w:t>» до 2027</w:t>
      </w:r>
      <w:r w:rsidRPr="0026644B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года</w:t>
      </w: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tbl>
      <w:tblPr>
        <w:tblW w:w="5000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99"/>
        <w:gridCol w:w="1469"/>
        <w:gridCol w:w="1368"/>
        <w:gridCol w:w="1368"/>
        <w:gridCol w:w="750"/>
        <w:gridCol w:w="750"/>
        <w:gridCol w:w="750"/>
      </w:tblGrid>
      <w:tr w:rsidR="00A23974" w:rsidRPr="0026644B" w:rsidTr="00A23974">
        <w:trPr>
          <w:trHeight w:val="20"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</w:t>
            </w:r>
          </w:p>
          <w:p w:rsidR="00A23974" w:rsidRPr="0026644B" w:rsidRDefault="007D3B46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(2022</w:t>
            </w:r>
            <w:r w:rsidR="00A23974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</w:t>
            </w:r>
            <w:r w:rsidR="007D3B46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рвый год планового периода (2023</w:t>
            </w: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r w:rsidR="007D3B46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орой год планового периода (2024</w:t>
            </w: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A23974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  <w:r w:rsidR="00A23974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  <w:r w:rsidR="00A23974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3974" w:rsidRPr="0026644B" w:rsidTr="00A23974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бюджета – всего</w:t>
            </w:r>
          </w:p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8826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8502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E3A8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8715</w:t>
            </w:r>
          </w:p>
        </w:tc>
      </w:tr>
      <w:tr w:rsidR="00A23974" w:rsidRPr="0026644B" w:rsidTr="00A23974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7D3B46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D3B46"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7D3B46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2113</w:t>
            </w:r>
          </w:p>
        </w:tc>
      </w:tr>
      <w:tr w:rsidR="00A23974" w:rsidRPr="0026644B" w:rsidTr="00A23974">
        <w:trPr>
          <w:trHeight w:val="16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A2A38" w:rsidP="00A23974">
            <w:pPr>
              <w:spacing w:before="120" w:after="0" w:line="16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485A07" w:rsidP="00A23974">
            <w:pPr>
              <w:spacing w:before="120" w:after="0" w:line="16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5271E6" w:rsidP="00A23974">
            <w:pPr>
              <w:spacing w:before="120" w:after="0" w:line="16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F1686C" w:rsidP="00A23974">
            <w:pPr>
              <w:spacing w:before="120" w:after="0" w:line="16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F1686C" w:rsidP="00A23974">
            <w:pPr>
              <w:spacing w:before="120" w:after="0" w:line="16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F1686C" w:rsidP="00F1686C">
            <w:pPr>
              <w:spacing w:before="120" w:after="0" w:line="16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A23974"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974" w:rsidRPr="0026644B" w:rsidTr="00A23974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безвозмездные поступления – всего в том числе: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F1686C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F1686C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F1686C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6542</w:t>
            </w:r>
          </w:p>
        </w:tc>
      </w:tr>
      <w:tr w:rsidR="00A23974" w:rsidRPr="0026644B" w:rsidTr="00F1686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не имеющих </w:t>
            </w: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целевого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D3B46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5916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5271E6" w:rsidP="00D01A9F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D01A9F"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5988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5988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5988</w:t>
            </w:r>
          </w:p>
        </w:tc>
      </w:tr>
      <w:tr w:rsidR="00A23974" w:rsidRPr="0026644B" w:rsidTr="00F1686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1.3.2.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имеющих целевое назначение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554</w:t>
            </w:r>
          </w:p>
        </w:tc>
      </w:tr>
      <w:tr w:rsidR="00A23974" w:rsidRPr="0026644B" w:rsidTr="00A23974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бюджета – всего</w:t>
            </w:r>
          </w:p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B6515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10292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5271E6" w:rsidP="00D01A9F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01A9F" w:rsidRPr="0026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5271E6" w:rsidP="00D01A9F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01A9F" w:rsidRPr="0026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8822</w:t>
            </w:r>
          </w:p>
        </w:tc>
      </w:tr>
      <w:tr w:rsidR="00A23974" w:rsidRPr="0026644B" w:rsidTr="00A23974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 счет средств бюджета не имеющих целевого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B6515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9748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8054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D01A9F">
            <w:pPr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01A9F"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8268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8268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8268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8268</w:t>
            </w:r>
          </w:p>
        </w:tc>
      </w:tr>
      <w:tr w:rsidR="00A23974" w:rsidRPr="0026644B" w:rsidTr="00D01A9F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D01A9F" w:rsidP="00F1686C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D01A9F" w:rsidP="00F1686C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D01A9F" w:rsidP="00F1686C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554</w:t>
            </w:r>
          </w:p>
        </w:tc>
      </w:tr>
      <w:tr w:rsidR="00A23974" w:rsidRPr="0026644B" w:rsidTr="00A23974">
        <w:trPr>
          <w:trHeight w:val="24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 (профицит)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A2A38" w:rsidP="00D01A9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  <w:r w:rsidR="00D01A9F"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5271E6" w:rsidP="00D01A9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  <w:r w:rsidR="00D01A9F"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5271E6" w:rsidP="00D01A9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-10</w:t>
            </w:r>
            <w:r w:rsidR="00D01A9F"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-107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-107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-107</w:t>
            </w:r>
          </w:p>
        </w:tc>
      </w:tr>
      <w:tr w:rsidR="00A23974" w:rsidRPr="0026644B" w:rsidTr="00A23974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485A07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5271E6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5271E6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E3A8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E3A8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E3A8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23974" w:rsidRPr="0026644B" w:rsidTr="00AE3A84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B6515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5271E6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5271E6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D01A9F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D01A9F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D01A9F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D01A9F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A23974" w:rsidRPr="0026644B" w:rsidTr="00AE3A84">
        <w:trPr>
          <w:trHeight w:val="54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D01A9F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D01A9F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D01A9F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D01A9F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A23974" w:rsidRPr="0026644B" w:rsidTr="00A23974">
        <w:trPr>
          <w:trHeight w:val="7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23974" w:rsidRPr="0026644B" w:rsidTr="00A23974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B6515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23974" w:rsidRPr="0026644B" w:rsidTr="005271E6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485A07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5271E6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5271E6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5271E6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5271E6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5271E6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23974" w:rsidRPr="0026644B" w:rsidTr="00AE3A84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B6515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7B6515" w:rsidP="005271E6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5271E6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7B6515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7B6515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7B6515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74" w:rsidRPr="0026644B" w:rsidRDefault="007B6515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A23974" w:rsidRPr="0026644B" w:rsidTr="00A23974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23974" w:rsidRPr="0026644B" w:rsidTr="00A23974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7178F9" w:rsidRPr="0026644B" w:rsidRDefault="007178F9" w:rsidP="00A23974">
      <w:pPr>
        <w:widowControl w:val="0"/>
        <w:spacing w:before="12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8F9" w:rsidRDefault="007178F9" w:rsidP="00A23974">
      <w:pPr>
        <w:widowControl w:val="0"/>
        <w:spacing w:before="12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8F9" w:rsidRDefault="007178F9" w:rsidP="00A23974">
      <w:pPr>
        <w:widowControl w:val="0"/>
        <w:spacing w:before="12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74" w:rsidRPr="0026644B" w:rsidRDefault="00A23974" w:rsidP="00A23974">
      <w:pPr>
        <w:widowControl w:val="0"/>
        <w:spacing w:before="120"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26644B">
        <w:rPr>
          <w:rFonts w:ascii="Courier New" w:eastAsia="Times New Roman" w:hAnsi="Courier New" w:cs="Courier New"/>
          <w:lang w:eastAsia="ru-RU"/>
        </w:rPr>
        <w:t>Приложение 2</w:t>
      </w:r>
    </w:p>
    <w:p w:rsidR="00A23974" w:rsidRPr="0026644B" w:rsidRDefault="00A23974" w:rsidP="00A23974">
      <w:pPr>
        <w:widowControl w:val="0"/>
        <w:spacing w:before="120"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26644B">
        <w:rPr>
          <w:rFonts w:ascii="Courier New" w:eastAsia="Times New Roman" w:hAnsi="Courier New" w:cs="Courier New"/>
          <w:lang w:eastAsia="ru-RU"/>
        </w:rPr>
        <w:t>к Бюджетному прогнозу муниципального образования «</w:t>
      </w:r>
      <w:proofErr w:type="spellStart"/>
      <w:r w:rsidR="00BF4EE4" w:rsidRPr="0026644B"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 w:rsidRPr="0026644B">
        <w:rPr>
          <w:rFonts w:ascii="Courier New" w:eastAsia="Times New Roman" w:hAnsi="Courier New" w:cs="Courier New"/>
          <w:lang w:eastAsia="ru-RU"/>
        </w:rPr>
        <w:t>»</w:t>
      </w:r>
    </w:p>
    <w:p w:rsidR="00A23974" w:rsidRPr="0026644B" w:rsidRDefault="007B6515" w:rsidP="00A23974">
      <w:pPr>
        <w:widowControl w:val="0"/>
        <w:spacing w:before="120"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26644B">
        <w:rPr>
          <w:rFonts w:ascii="Courier New" w:eastAsia="Times New Roman" w:hAnsi="Courier New" w:cs="Courier New"/>
          <w:lang w:eastAsia="ru-RU"/>
        </w:rPr>
        <w:t>до 2027</w:t>
      </w:r>
      <w:r w:rsidR="00A23974" w:rsidRPr="0026644B">
        <w:rPr>
          <w:rFonts w:ascii="Courier New" w:eastAsia="Times New Roman" w:hAnsi="Courier New" w:cs="Courier New"/>
          <w:lang w:eastAsia="ru-RU"/>
        </w:rPr>
        <w:t xml:space="preserve"> года</w:t>
      </w: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caps/>
          <w:sz w:val="24"/>
          <w:szCs w:val="24"/>
          <w:lang w:eastAsia="ru-RU"/>
        </w:rPr>
        <w:t>Показатели финансового обеспечения муниципальных программ муниципального образования «</w:t>
      </w:r>
      <w:r w:rsidR="00BF4EE4" w:rsidRPr="0026644B">
        <w:rPr>
          <w:rFonts w:ascii="Arial" w:eastAsia="Times New Roman" w:hAnsi="Arial" w:cs="Arial"/>
          <w:caps/>
          <w:sz w:val="24"/>
          <w:szCs w:val="24"/>
          <w:lang w:eastAsia="ru-RU"/>
        </w:rPr>
        <w:t>КАПСАЛЬСКОЕ</w:t>
      </w:r>
      <w:r w:rsidR="00AE3A84" w:rsidRPr="0026644B">
        <w:rPr>
          <w:rFonts w:ascii="Arial" w:eastAsia="Times New Roman" w:hAnsi="Arial" w:cs="Arial"/>
          <w:caps/>
          <w:sz w:val="24"/>
          <w:szCs w:val="24"/>
          <w:lang w:eastAsia="ru-RU"/>
        </w:rPr>
        <w:t>» до 202</w:t>
      </w:r>
      <w:r w:rsidR="007B6515" w:rsidRPr="0026644B">
        <w:rPr>
          <w:rFonts w:ascii="Arial" w:eastAsia="Times New Roman" w:hAnsi="Arial" w:cs="Arial"/>
          <w:caps/>
          <w:sz w:val="24"/>
          <w:szCs w:val="24"/>
          <w:lang w:eastAsia="ru-RU"/>
        </w:rPr>
        <w:t>7</w:t>
      </w:r>
      <w:r w:rsidRPr="0026644B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года</w:t>
      </w:r>
    </w:p>
    <w:p w:rsidR="00A23974" w:rsidRPr="0026644B" w:rsidRDefault="00A23974" w:rsidP="00A23974">
      <w:pPr>
        <w:autoSpaceDE w:val="0"/>
        <w:autoSpaceDN w:val="0"/>
        <w:adjustRightInd w:val="0"/>
        <w:spacing w:before="12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tbl>
      <w:tblPr>
        <w:tblW w:w="98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07"/>
        <w:gridCol w:w="1134"/>
        <w:gridCol w:w="1275"/>
        <w:gridCol w:w="1276"/>
        <w:gridCol w:w="851"/>
        <w:gridCol w:w="850"/>
        <w:gridCol w:w="766"/>
      </w:tblGrid>
      <w:tr w:rsidR="00A23974" w:rsidRPr="0026644B" w:rsidTr="00AE3A8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</w:t>
            </w:r>
          </w:p>
          <w:p w:rsidR="00A23974" w:rsidRPr="0026644B" w:rsidRDefault="007B6515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(2022</w:t>
            </w:r>
            <w:r w:rsidR="00A23974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A23974" w:rsidP="00AE3A8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 (202</w:t>
            </w:r>
            <w:r w:rsidR="007B6515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r w:rsidR="007B6515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орой год планового периода (2024</w:t>
            </w: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7B6515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A23974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7B6515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  <w:r w:rsidR="00A23974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7B6515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  <w:r w:rsidR="00A23974"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3A84" w:rsidRPr="0026644B" w:rsidTr="00AE3A84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84" w:rsidRPr="0026644B" w:rsidRDefault="00AE3A84" w:rsidP="00A239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84" w:rsidRPr="0026644B" w:rsidRDefault="00AE3A84" w:rsidP="00A239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бюджета – всего</w:t>
            </w:r>
          </w:p>
          <w:p w:rsidR="00AE3A84" w:rsidRPr="0026644B" w:rsidRDefault="00AE3A84" w:rsidP="00A239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84" w:rsidRPr="0026644B" w:rsidRDefault="007B6515" w:rsidP="00A34DA1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84" w:rsidRPr="0026644B" w:rsidRDefault="007B6515" w:rsidP="00A34DA1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84" w:rsidRPr="0026644B" w:rsidRDefault="007B6515" w:rsidP="00A34DA1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84" w:rsidRPr="0026644B" w:rsidRDefault="007B6515" w:rsidP="00A34DA1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84" w:rsidRPr="0026644B" w:rsidRDefault="007B6515" w:rsidP="00A34DA1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84" w:rsidRPr="0026644B" w:rsidRDefault="007B6515" w:rsidP="00A34DA1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8822</w:t>
            </w:r>
          </w:p>
        </w:tc>
      </w:tr>
      <w:tr w:rsidR="00A23974" w:rsidRPr="0026644B" w:rsidTr="007178F9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A23974" w:rsidP="00A239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7B6515" w:rsidP="00A239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7B6515" w:rsidP="007178F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7B6515" w:rsidP="00A239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7B6515" w:rsidP="00A2397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4" w:rsidRPr="0026644B" w:rsidRDefault="007B6515" w:rsidP="00A239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4" w:rsidRPr="0026644B" w:rsidRDefault="007B6515" w:rsidP="00A239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</w:tr>
      <w:tr w:rsidR="00A23974" w:rsidRPr="0026644B" w:rsidTr="007178F9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A23974" w:rsidP="00A23974">
            <w:pPr>
              <w:spacing w:before="120" w:after="0" w:line="209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A23974" w:rsidP="00A23974">
            <w:pPr>
              <w:spacing w:before="120" w:after="0" w:line="209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7B6515" w:rsidP="00A23974">
            <w:pPr>
              <w:spacing w:before="120" w:after="0" w:line="20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7B6515" w:rsidP="00A23974">
            <w:pPr>
              <w:spacing w:before="120" w:after="0" w:line="20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7B6515" w:rsidP="00A23974">
            <w:pPr>
              <w:spacing w:before="120" w:after="0" w:line="20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974" w:rsidRPr="0026644B" w:rsidRDefault="007B6515" w:rsidP="00A23974">
            <w:pPr>
              <w:spacing w:before="120" w:after="0" w:line="20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4" w:rsidRPr="0026644B" w:rsidRDefault="007B6515" w:rsidP="00A23974">
            <w:pPr>
              <w:spacing w:before="120" w:after="0" w:line="20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4" w:rsidRPr="0026644B" w:rsidRDefault="007B6515" w:rsidP="00A23974">
            <w:pPr>
              <w:spacing w:before="120" w:after="0" w:line="20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4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7904</w:t>
            </w:r>
          </w:p>
        </w:tc>
      </w:tr>
    </w:tbl>
    <w:p w:rsidR="00A23974" w:rsidRPr="0026644B" w:rsidRDefault="00A23974" w:rsidP="00A2397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644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726AA" w:rsidRPr="0026644B" w:rsidRDefault="00E726AA">
      <w:pPr>
        <w:rPr>
          <w:rFonts w:ascii="Arial" w:hAnsi="Arial" w:cs="Arial"/>
          <w:sz w:val="24"/>
          <w:szCs w:val="24"/>
        </w:rPr>
      </w:pPr>
    </w:p>
    <w:sectPr w:rsidR="00E726AA" w:rsidRPr="0026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74"/>
    <w:rsid w:val="002123A7"/>
    <w:rsid w:val="0026644B"/>
    <w:rsid w:val="003E49EB"/>
    <w:rsid w:val="00400EB2"/>
    <w:rsid w:val="00485A07"/>
    <w:rsid w:val="0049085C"/>
    <w:rsid w:val="004E2C6A"/>
    <w:rsid w:val="005271E6"/>
    <w:rsid w:val="00541D84"/>
    <w:rsid w:val="006158E0"/>
    <w:rsid w:val="0065526B"/>
    <w:rsid w:val="0067588F"/>
    <w:rsid w:val="006A2C39"/>
    <w:rsid w:val="006E30D8"/>
    <w:rsid w:val="007178F9"/>
    <w:rsid w:val="007A2A38"/>
    <w:rsid w:val="007B6515"/>
    <w:rsid w:val="007D3B46"/>
    <w:rsid w:val="00802FC3"/>
    <w:rsid w:val="00905ED5"/>
    <w:rsid w:val="009D5DF0"/>
    <w:rsid w:val="009F7452"/>
    <w:rsid w:val="00A23974"/>
    <w:rsid w:val="00A47565"/>
    <w:rsid w:val="00AE3A84"/>
    <w:rsid w:val="00B05FF4"/>
    <w:rsid w:val="00B904B0"/>
    <w:rsid w:val="00B97B09"/>
    <w:rsid w:val="00BC5A5C"/>
    <w:rsid w:val="00BD1D90"/>
    <w:rsid w:val="00BF4EE4"/>
    <w:rsid w:val="00C12779"/>
    <w:rsid w:val="00D01A9F"/>
    <w:rsid w:val="00D206AE"/>
    <w:rsid w:val="00E13ED9"/>
    <w:rsid w:val="00E14D15"/>
    <w:rsid w:val="00E36AB7"/>
    <w:rsid w:val="00E726AA"/>
    <w:rsid w:val="00F1686C"/>
    <w:rsid w:val="00F96093"/>
    <w:rsid w:val="00FC1596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49AC"/>
  <w15:docId w15:val="{8B4E4363-5C4C-4B7B-9249-83C12EC7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719A89171C04147B16A9D3FEC0C68F494123AD670BEDB44FE6D9E9B475CCD84FCCF9B03A0DDAB4Q6tED" TargetMode="External"/><Relationship Id="rId4" Type="http://schemas.openxmlformats.org/officeDocument/2006/relationships/hyperlink" Target="consultantplus://offline/ref=3E719A89171C04147B16A9D3FEC0C68F494024A56108EDB44FE6D9E9B475CCD84FCCF9B2320EQDt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13</cp:revision>
  <cp:lastPrinted>2022-02-21T06:26:00Z</cp:lastPrinted>
  <dcterms:created xsi:type="dcterms:W3CDTF">2022-02-21T01:39:00Z</dcterms:created>
  <dcterms:modified xsi:type="dcterms:W3CDTF">2022-03-14T03:26:00Z</dcterms:modified>
</cp:coreProperties>
</file>