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70" w:rsidRDefault="00BD6D70" w:rsidP="00BD6D70">
      <w:pPr>
        <w:spacing w:after="0" w:line="240" w:lineRule="auto"/>
        <w:jc w:val="center"/>
        <w:rPr>
          <w:rFonts w:ascii="Arial" w:eastAsia="Times New Roman" w:hAnsi="Arial" w:cs="Arial"/>
          <w:b/>
          <w:sz w:val="32"/>
          <w:szCs w:val="32"/>
          <w:lang w:eastAsia="ru-RU"/>
        </w:rPr>
      </w:pPr>
      <w:r>
        <w:rPr>
          <w:rFonts w:ascii="Arial" w:eastAsia="Times New Roman" w:hAnsi="Arial" w:cs="Arial"/>
          <w:b/>
          <w:bCs/>
          <w:color w:val="FFFFFF"/>
          <w:sz w:val="32"/>
          <w:szCs w:val="32"/>
          <w:lang w:eastAsia="ru-RU"/>
        </w:rPr>
        <w:t>№</w:t>
      </w:r>
      <w:r>
        <w:rPr>
          <w:rFonts w:ascii="Arial" w:eastAsia="Times New Roman" w:hAnsi="Arial" w:cs="Arial"/>
          <w:b/>
          <w:color w:val="FFFFFF"/>
          <w:sz w:val="32"/>
          <w:szCs w:val="32"/>
          <w:lang w:eastAsia="ru-RU"/>
        </w:rPr>
        <w:t xml:space="preserve"> </w:t>
      </w:r>
      <w:r w:rsidR="00B8041E">
        <w:rPr>
          <w:rFonts w:ascii="Arial" w:eastAsia="Times New Roman" w:hAnsi="Arial" w:cs="Arial"/>
          <w:b/>
          <w:sz w:val="32"/>
          <w:szCs w:val="32"/>
          <w:lang w:eastAsia="ru-RU"/>
        </w:rPr>
        <w:t>11.02.2019 г. №</w:t>
      </w:r>
      <w:r w:rsidR="0064645F">
        <w:rPr>
          <w:rFonts w:ascii="Arial" w:eastAsia="Times New Roman" w:hAnsi="Arial" w:cs="Arial"/>
          <w:b/>
          <w:sz w:val="32"/>
          <w:szCs w:val="32"/>
          <w:lang w:eastAsia="ru-RU"/>
        </w:rPr>
        <w:t>4</w:t>
      </w:r>
      <w:bookmarkStart w:id="0" w:name="_GoBack"/>
      <w:bookmarkEnd w:id="0"/>
    </w:p>
    <w:p w:rsidR="00BD6D70" w:rsidRDefault="00BD6D70" w:rsidP="00BD6D7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BD6D70" w:rsidRDefault="00BD6D70" w:rsidP="00BD6D7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BD6D70" w:rsidRDefault="00BD6D70" w:rsidP="00BD6D7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w:t>
      </w:r>
    </w:p>
    <w:p w:rsidR="00BD6D70" w:rsidRDefault="00BD6D70" w:rsidP="00BD6D7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«ЭХИРИТ-БУЛАГАТСКИЙ РАЙОН»</w:t>
      </w:r>
    </w:p>
    <w:p w:rsidR="00BD6D70" w:rsidRDefault="00BD6D70" w:rsidP="00BD6D7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w:t>
      </w:r>
    </w:p>
    <w:p w:rsidR="00BD6D70" w:rsidRDefault="00BD6D70" w:rsidP="00BD6D7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«КАПСАЛЬСКОЕ»</w:t>
      </w:r>
    </w:p>
    <w:p w:rsidR="00BD6D70" w:rsidRDefault="00BD6D70" w:rsidP="00BD6D7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ДУМА </w:t>
      </w:r>
    </w:p>
    <w:p w:rsidR="00BD6D70" w:rsidRDefault="00BD6D70" w:rsidP="00BD6D7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rsidR="00BD6D70" w:rsidRDefault="00BD6D70" w:rsidP="00BD6D70"/>
    <w:p w:rsidR="007C31DD" w:rsidRDefault="00BD6D70" w:rsidP="00BD6D70">
      <w:pPr>
        <w:jc w:val="center"/>
        <w:rPr>
          <w:rFonts w:ascii="Arial" w:hAnsi="Arial" w:cs="Arial"/>
          <w:b/>
          <w:sz w:val="32"/>
          <w:szCs w:val="32"/>
        </w:rPr>
      </w:pPr>
      <w:r w:rsidRPr="00BD6D70">
        <w:rPr>
          <w:rFonts w:ascii="Arial" w:hAnsi="Arial" w:cs="Arial"/>
          <w:b/>
          <w:sz w:val="32"/>
          <w:szCs w:val="32"/>
        </w:rPr>
        <w:t>О ВНЕСЕНИИ ИЗМЕНЕНИЙ В УСТАВ МУНИЦИПАЛЬНОГО ОБРАЗОВАНИЯ «КАПСАЛЬСКОЕ»</w:t>
      </w:r>
    </w:p>
    <w:p w:rsidR="00BD6D70" w:rsidRDefault="00BD6D70" w:rsidP="00BD6D70">
      <w:pPr>
        <w:rPr>
          <w:rFonts w:ascii="Arial" w:hAnsi="Arial" w:cs="Arial"/>
          <w:b/>
          <w:sz w:val="32"/>
          <w:szCs w:val="32"/>
        </w:rPr>
      </w:pPr>
    </w:p>
    <w:p w:rsidR="00BD6D70" w:rsidRDefault="00BD6D70" w:rsidP="00BD6D70">
      <w:pPr>
        <w:rPr>
          <w:rFonts w:ascii="Arial" w:hAnsi="Arial" w:cs="Arial"/>
          <w:sz w:val="24"/>
          <w:szCs w:val="24"/>
        </w:rPr>
      </w:pPr>
      <w:r w:rsidRPr="00BD6D70">
        <w:rPr>
          <w:rFonts w:ascii="Arial" w:hAnsi="Arial" w:cs="Arial"/>
          <w:sz w:val="24"/>
          <w:szCs w:val="24"/>
        </w:rPr>
        <w:t xml:space="preserve">В соответствии со ст.7, 35,44 Федерального закона от 06.10.2003г №131-ФЗ «Об общих принципах организации местного самоуправления в Российской Федерации» </w:t>
      </w:r>
      <w:r>
        <w:rPr>
          <w:rFonts w:ascii="Arial" w:hAnsi="Arial" w:cs="Arial"/>
          <w:sz w:val="24"/>
          <w:szCs w:val="24"/>
        </w:rPr>
        <w:t xml:space="preserve"> Дума,</w:t>
      </w:r>
    </w:p>
    <w:p w:rsidR="00BD6D70" w:rsidRDefault="00BD6D70" w:rsidP="007B3EC4">
      <w:pPr>
        <w:jc w:val="center"/>
        <w:rPr>
          <w:rFonts w:ascii="Arial" w:hAnsi="Arial" w:cs="Arial"/>
          <w:sz w:val="24"/>
          <w:szCs w:val="24"/>
        </w:rPr>
      </w:pPr>
      <w:r>
        <w:rPr>
          <w:rFonts w:ascii="Arial" w:hAnsi="Arial" w:cs="Arial"/>
          <w:sz w:val="24"/>
          <w:szCs w:val="24"/>
        </w:rPr>
        <w:t>РЕШИЛА:</w:t>
      </w:r>
    </w:p>
    <w:p w:rsidR="00BD6D70" w:rsidRPr="000B38CD" w:rsidRDefault="00BD6D70" w:rsidP="007743BF">
      <w:pPr>
        <w:pStyle w:val="a3"/>
        <w:numPr>
          <w:ilvl w:val="0"/>
          <w:numId w:val="4"/>
        </w:numPr>
        <w:jc w:val="both"/>
        <w:rPr>
          <w:rFonts w:ascii="Arial" w:hAnsi="Arial" w:cs="Arial"/>
          <w:sz w:val="24"/>
          <w:szCs w:val="24"/>
        </w:rPr>
      </w:pPr>
      <w:r w:rsidRPr="000B38CD">
        <w:rPr>
          <w:rFonts w:ascii="Arial" w:hAnsi="Arial" w:cs="Arial"/>
          <w:sz w:val="24"/>
          <w:szCs w:val="24"/>
        </w:rPr>
        <w:t>Внести в Устав муниципального образования «</w:t>
      </w:r>
      <w:proofErr w:type="spellStart"/>
      <w:r w:rsidRPr="000B38CD">
        <w:rPr>
          <w:rFonts w:ascii="Arial" w:hAnsi="Arial" w:cs="Arial"/>
          <w:sz w:val="24"/>
          <w:szCs w:val="24"/>
        </w:rPr>
        <w:t>Капсальское</w:t>
      </w:r>
      <w:proofErr w:type="spellEnd"/>
      <w:r w:rsidRPr="000B38CD">
        <w:rPr>
          <w:rFonts w:ascii="Arial" w:hAnsi="Arial" w:cs="Arial"/>
          <w:sz w:val="24"/>
          <w:szCs w:val="24"/>
        </w:rPr>
        <w:t>» следующие изменения:</w:t>
      </w:r>
    </w:p>
    <w:p w:rsidR="00BD6D70" w:rsidRDefault="00BD6D70" w:rsidP="007743BF">
      <w:pPr>
        <w:pStyle w:val="a3"/>
        <w:jc w:val="both"/>
        <w:rPr>
          <w:rFonts w:ascii="Arial" w:hAnsi="Arial" w:cs="Arial"/>
          <w:sz w:val="24"/>
          <w:szCs w:val="24"/>
        </w:rPr>
      </w:pPr>
      <w:r>
        <w:rPr>
          <w:rFonts w:ascii="Arial" w:hAnsi="Arial" w:cs="Arial"/>
          <w:sz w:val="24"/>
          <w:szCs w:val="24"/>
        </w:rPr>
        <w:t>Статья 6 вопросы местного значения поселения</w:t>
      </w:r>
    </w:p>
    <w:p w:rsidR="00BD6D70" w:rsidRDefault="00BD6D70" w:rsidP="007743BF">
      <w:pPr>
        <w:pStyle w:val="a3"/>
        <w:jc w:val="both"/>
        <w:rPr>
          <w:rFonts w:ascii="Arial" w:hAnsi="Arial" w:cs="Arial"/>
          <w:sz w:val="24"/>
          <w:szCs w:val="24"/>
        </w:rPr>
      </w:pPr>
      <w:r>
        <w:rPr>
          <w:rFonts w:ascii="Arial" w:hAnsi="Arial" w:cs="Arial"/>
          <w:sz w:val="24"/>
          <w:szCs w:val="24"/>
        </w:rPr>
        <w:t>Пункт 22 части 1 дополнить словами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F2253">
        <w:rPr>
          <w:rFonts w:ascii="Arial" w:hAnsi="Arial" w:cs="Arial"/>
          <w:sz w:val="24"/>
          <w:szCs w:val="24"/>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или  ее </w:t>
      </w:r>
      <w:r w:rsidR="009F2253">
        <w:rPr>
          <w:rFonts w:ascii="Arial" w:hAnsi="Arial" w:cs="Arial"/>
          <w:sz w:val="24"/>
          <w:szCs w:val="24"/>
        </w:rPr>
        <w:lastRenderedPageBreak/>
        <w:t>приведении в соответствие с предельными параметрами</w:t>
      </w:r>
      <w:r w:rsidR="005E4972">
        <w:rPr>
          <w:rFonts w:ascii="Arial" w:hAnsi="Arial" w:cs="Arial"/>
          <w:sz w:val="24"/>
          <w:szCs w:val="24"/>
        </w:rPr>
        <w:t xml:space="preserve"> </w:t>
      </w:r>
      <w:r w:rsidR="009F2253">
        <w:rPr>
          <w:rFonts w:ascii="Arial" w:hAnsi="Arial" w:cs="Arial"/>
          <w:sz w:val="24"/>
          <w:szCs w:val="24"/>
        </w:rPr>
        <w:t>разрешенного строительства, реконструкции объектов капитального строительства</w:t>
      </w:r>
      <w:r w:rsidR="005E4972">
        <w:rPr>
          <w:rFonts w:ascii="Arial" w:hAnsi="Arial" w:cs="Arial"/>
          <w:sz w:val="24"/>
          <w:szCs w:val="24"/>
        </w:rPr>
        <w:t>,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w:t>
      </w:r>
      <w:r w:rsidR="00EF6AD6">
        <w:rPr>
          <w:rFonts w:ascii="Arial" w:hAnsi="Arial" w:cs="Arial"/>
          <w:sz w:val="24"/>
          <w:szCs w:val="24"/>
        </w:rPr>
        <w:t>ленными федеральными законами (</w:t>
      </w:r>
      <w:r w:rsidR="005E4972">
        <w:rPr>
          <w:rFonts w:ascii="Arial" w:hAnsi="Arial" w:cs="Arial"/>
          <w:sz w:val="24"/>
          <w:szCs w:val="24"/>
        </w:rPr>
        <w:t xml:space="preserve">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5E4972" w:rsidRDefault="005E4972" w:rsidP="007743BF">
      <w:pPr>
        <w:pStyle w:val="a3"/>
        <w:jc w:val="both"/>
        <w:rPr>
          <w:rFonts w:ascii="Arial" w:hAnsi="Arial" w:cs="Arial"/>
          <w:sz w:val="24"/>
          <w:szCs w:val="24"/>
        </w:rPr>
      </w:pPr>
    </w:p>
    <w:p w:rsidR="005E4972" w:rsidRDefault="005E4972" w:rsidP="007743BF">
      <w:pPr>
        <w:ind w:left="720"/>
        <w:jc w:val="both"/>
        <w:rPr>
          <w:rFonts w:ascii="Arial" w:hAnsi="Arial" w:cs="Arial"/>
          <w:sz w:val="24"/>
          <w:szCs w:val="24"/>
        </w:rPr>
      </w:pPr>
      <w:r w:rsidRPr="003910ED">
        <w:rPr>
          <w:rFonts w:ascii="Arial" w:hAnsi="Arial" w:cs="Arial"/>
          <w:sz w:val="24"/>
          <w:szCs w:val="24"/>
        </w:rPr>
        <w:t>Статья 7</w:t>
      </w:r>
      <w:r w:rsidR="003910ED">
        <w:rPr>
          <w:rFonts w:ascii="Arial" w:hAnsi="Arial" w:cs="Arial"/>
          <w:sz w:val="24"/>
          <w:szCs w:val="24"/>
        </w:rPr>
        <w:t>. Права Органов местного самоуправления Поселения на решение вопросов, не отнесенных к вопросам местного значения.</w:t>
      </w:r>
    </w:p>
    <w:p w:rsidR="003910ED" w:rsidRDefault="003910ED" w:rsidP="007743BF">
      <w:pPr>
        <w:ind w:left="720"/>
        <w:jc w:val="both"/>
        <w:rPr>
          <w:rFonts w:ascii="Arial" w:hAnsi="Arial" w:cs="Arial"/>
          <w:sz w:val="24"/>
          <w:szCs w:val="24"/>
        </w:rPr>
      </w:pPr>
      <w:r>
        <w:rPr>
          <w:rFonts w:ascii="Arial" w:hAnsi="Arial" w:cs="Arial"/>
          <w:sz w:val="24"/>
          <w:szCs w:val="24"/>
        </w:rPr>
        <w:t>Часть 1 дополнить пунктом 16 следующего содержания:</w:t>
      </w:r>
    </w:p>
    <w:p w:rsidR="003910ED" w:rsidRDefault="003910ED" w:rsidP="007743BF">
      <w:pPr>
        <w:ind w:left="720"/>
        <w:jc w:val="both"/>
        <w:rPr>
          <w:rFonts w:ascii="Arial" w:hAnsi="Arial" w:cs="Arial"/>
          <w:sz w:val="24"/>
          <w:szCs w:val="24"/>
        </w:rPr>
      </w:pPr>
      <w:r>
        <w:rPr>
          <w:rFonts w:ascii="Arial" w:hAnsi="Arial" w:cs="Arial"/>
          <w:sz w:val="24"/>
          <w:szCs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3910ED" w:rsidRDefault="003910ED" w:rsidP="007743BF">
      <w:pPr>
        <w:ind w:left="720"/>
        <w:jc w:val="both"/>
        <w:rPr>
          <w:rFonts w:ascii="Arial" w:hAnsi="Arial" w:cs="Arial"/>
          <w:sz w:val="24"/>
          <w:szCs w:val="24"/>
        </w:rPr>
      </w:pPr>
      <w:r>
        <w:rPr>
          <w:rFonts w:ascii="Arial" w:hAnsi="Arial" w:cs="Arial"/>
          <w:sz w:val="24"/>
          <w:szCs w:val="24"/>
        </w:rPr>
        <w:t>Статья 8. Полномочия органов местного самоуправления Поселения по решению вопросов местного значения</w:t>
      </w:r>
    </w:p>
    <w:p w:rsidR="003910ED" w:rsidRDefault="003910ED" w:rsidP="007743BF">
      <w:pPr>
        <w:ind w:left="720"/>
        <w:jc w:val="both"/>
        <w:rPr>
          <w:rFonts w:ascii="Arial" w:hAnsi="Arial" w:cs="Arial"/>
          <w:sz w:val="24"/>
          <w:szCs w:val="24"/>
        </w:rPr>
      </w:pPr>
      <w:r>
        <w:rPr>
          <w:rFonts w:ascii="Arial" w:hAnsi="Arial" w:cs="Arial"/>
          <w:sz w:val="24"/>
          <w:szCs w:val="24"/>
        </w:rPr>
        <w:t>Часть 1 дополнить пунктом 5.3. следующего содержания;</w:t>
      </w:r>
    </w:p>
    <w:p w:rsidR="003910ED" w:rsidRDefault="003910ED" w:rsidP="007743BF">
      <w:pPr>
        <w:ind w:left="720"/>
        <w:jc w:val="both"/>
        <w:rPr>
          <w:rFonts w:ascii="Arial" w:hAnsi="Arial" w:cs="Arial"/>
          <w:sz w:val="24"/>
          <w:szCs w:val="24"/>
        </w:rPr>
      </w:pPr>
      <w:r>
        <w:rPr>
          <w:rFonts w:ascii="Arial" w:hAnsi="Arial" w:cs="Arial"/>
          <w:sz w:val="24"/>
          <w:szCs w:val="24"/>
        </w:rPr>
        <w:t>«5.3)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4E6D07" w:rsidRDefault="004E6D07" w:rsidP="007743BF">
      <w:pPr>
        <w:ind w:left="720"/>
        <w:jc w:val="both"/>
        <w:rPr>
          <w:rFonts w:ascii="Arial" w:hAnsi="Arial" w:cs="Arial"/>
          <w:sz w:val="24"/>
          <w:szCs w:val="24"/>
        </w:rPr>
      </w:pPr>
      <w:r>
        <w:rPr>
          <w:rFonts w:ascii="Arial" w:hAnsi="Arial" w:cs="Arial"/>
          <w:sz w:val="24"/>
          <w:szCs w:val="24"/>
        </w:rPr>
        <w:t>Статья 16.1 Староста населенного пункта</w:t>
      </w:r>
    </w:p>
    <w:p w:rsidR="004E6D07" w:rsidRDefault="004E6D07" w:rsidP="007743BF">
      <w:pPr>
        <w:ind w:left="720"/>
        <w:jc w:val="both"/>
        <w:rPr>
          <w:rFonts w:ascii="Arial" w:hAnsi="Arial" w:cs="Arial"/>
          <w:sz w:val="24"/>
          <w:szCs w:val="24"/>
        </w:rPr>
      </w:pPr>
      <w:r>
        <w:rPr>
          <w:rFonts w:ascii="Arial" w:hAnsi="Arial" w:cs="Arial"/>
          <w:sz w:val="24"/>
          <w:szCs w:val="24"/>
        </w:rPr>
        <w:t>абзац 2 части 3 исключить;</w:t>
      </w:r>
    </w:p>
    <w:p w:rsidR="004E6D07" w:rsidRDefault="004E6D07" w:rsidP="007743BF">
      <w:pPr>
        <w:ind w:left="720"/>
        <w:jc w:val="both"/>
        <w:rPr>
          <w:rFonts w:ascii="Arial" w:hAnsi="Arial" w:cs="Arial"/>
          <w:sz w:val="24"/>
          <w:szCs w:val="24"/>
        </w:rPr>
      </w:pPr>
      <w:r>
        <w:rPr>
          <w:rFonts w:ascii="Arial" w:hAnsi="Arial" w:cs="Arial"/>
          <w:sz w:val="24"/>
          <w:szCs w:val="24"/>
        </w:rPr>
        <w:t>в пункте 5 части 6 слова «уставом муниципального образования и (или)» исключить;</w:t>
      </w:r>
    </w:p>
    <w:p w:rsidR="004E6D07" w:rsidRDefault="004E6D07" w:rsidP="007743BF">
      <w:pPr>
        <w:ind w:left="720"/>
        <w:jc w:val="both"/>
        <w:rPr>
          <w:rFonts w:ascii="Arial" w:hAnsi="Arial" w:cs="Arial"/>
          <w:sz w:val="24"/>
          <w:szCs w:val="24"/>
        </w:rPr>
      </w:pPr>
      <w:r>
        <w:rPr>
          <w:rFonts w:ascii="Arial" w:hAnsi="Arial" w:cs="Arial"/>
          <w:sz w:val="24"/>
          <w:szCs w:val="24"/>
        </w:rPr>
        <w:t xml:space="preserve">в части 7 </w:t>
      </w:r>
      <w:r w:rsidR="000444D8">
        <w:rPr>
          <w:rFonts w:ascii="Arial" w:hAnsi="Arial" w:cs="Arial"/>
          <w:sz w:val="24"/>
          <w:szCs w:val="24"/>
        </w:rPr>
        <w:t xml:space="preserve"> </w:t>
      </w:r>
      <w:r>
        <w:rPr>
          <w:rFonts w:ascii="Arial" w:hAnsi="Arial" w:cs="Arial"/>
          <w:sz w:val="24"/>
          <w:szCs w:val="24"/>
        </w:rPr>
        <w:t xml:space="preserve">слова «уставом муниципального образования и (или)» исключить, слово «устанавливаться» заменить словом </w:t>
      </w:r>
      <w:r w:rsidR="000444D8">
        <w:rPr>
          <w:rFonts w:ascii="Arial" w:hAnsi="Arial" w:cs="Arial"/>
          <w:sz w:val="24"/>
          <w:szCs w:val="24"/>
        </w:rPr>
        <w:t xml:space="preserve"> </w:t>
      </w:r>
      <w:r>
        <w:rPr>
          <w:rFonts w:ascii="Arial" w:hAnsi="Arial" w:cs="Arial"/>
          <w:sz w:val="24"/>
          <w:szCs w:val="24"/>
        </w:rPr>
        <w:t>«устанавливаются»;</w:t>
      </w:r>
    </w:p>
    <w:p w:rsidR="00FE476B" w:rsidRDefault="00FE476B" w:rsidP="007743BF">
      <w:pPr>
        <w:ind w:left="720"/>
        <w:jc w:val="both"/>
        <w:rPr>
          <w:rFonts w:ascii="Arial" w:hAnsi="Arial" w:cs="Arial"/>
          <w:sz w:val="24"/>
          <w:szCs w:val="24"/>
        </w:rPr>
      </w:pPr>
      <w:r>
        <w:rPr>
          <w:rFonts w:ascii="Arial" w:hAnsi="Arial" w:cs="Arial"/>
          <w:sz w:val="24"/>
          <w:szCs w:val="24"/>
        </w:rPr>
        <w:t>Статья 17. Публичные слушания</w:t>
      </w:r>
    </w:p>
    <w:p w:rsidR="00FE476B" w:rsidRDefault="00FE476B" w:rsidP="007743BF">
      <w:pPr>
        <w:ind w:left="720"/>
        <w:jc w:val="both"/>
        <w:rPr>
          <w:rFonts w:ascii="Arial" w:hAnsi="Arial" w:cs="Arial"/>
          <w:sz w:val="24"/>
          <w:szCs w:val="24"/>
        </w:rPr>
      </w:pPr>
      <w:r>
        <w:rPr>
          <w:rFonts w:ascii="Arial" w:hAnsi="Arial" w:cs="Arial"/>
          <w:sz w:val="24"/>
          <w:szCs w:val="24"/>
        </w:rPr>
        <w:t>Часть 3 дополнить пунктом 2.1. следующего содержания:</w:t>
      </w:r>
    </w:p>
    <w:p w:rsidR="00FE476B" w:rsidRDefault="007B3EC4" w:rsidP="007743BF">
      <w:pPr>
        <w:ind w:left="720"/>
        <w:jc w:val="both"/>
        <w:rPr>
          <w:rFonts w:ascii="Arial" w:hAnsi="Arial" w:cs="Arial"/>
          <w:sz w:val="24"/>
          <w:szCs w:val="24"/>
        </w:rPr>
      </w:pPr>
      <w:r>
        <w:rPr>
          <w:rFonts w:ascii="Arial" w:hAnsi="Arial" w:cs="Arial"/>
          <w:sz w:val="24"/>
          <w:szCs w:val="24"/>
        </w:rPr>
        <w:t>«2.1) прое</w:t>
      </w:r>
      <w:proofErr w:type="gramStart"/>
      <w:r>
        <w:rPr>
          <w:rFonts w:ascii="Arial" w:hAnsi="Arial" w:cs="Arial"/>
          <w:sz w:val="24"/>
          <w:szCs w:val="24"/>
        </w:rPr>
        <w:t xml:space="preserve">кт </w:t>
      </w:r>
      <w:r w:rsidR="00FE476B">
        <w:rPr>
          <w:rFonts w:ascii="Arial" w:hAnsi="Arial" w:cs="Arial"/>
          <w:sz w:val="24"/>
          <w:szCs w:val="24"/>
        </w:rPr>
        <w:t>стр</w:t>
      </w:r>
      <w:proofErr w:type="gramEnd"/>
      <w:r w:rsidR="00FE476B">
        <w:rPr>
          <w:rFonts w:ascii="Arial" w:hAnsi="Arial" w:cs="Arial"/>
          <w:sz w:val="24"/>
          <w:szCs w:val="24"/>
        </w:rPr>
        <w:t>атегии социально-экономического развития муниципального образования»</w:t>
      </w:r>
    </w:p>
    <w:p w:rsidR="00FE476B" w:rsidRDefault="00FE476B" w:rsidP="007743BF">
      <w:pPr>
        <w:ind w:left="720"/>
        <w:jc w:val="both"/>
        <w:rPr>
          <w:rFonts w:ascii="Arial" w:hAnsi="Arial" w:cs="Arial"/>
          <w:sz w:val="24"/>
          <w:szCs w:val="24"/>
        </w:rPr>
      </w:pPr>
    </w:p>
    <w:p w:rsidR="00FE476B" w:rsidRDefault="00FE476B" w:rsidP="007743BF">
      <w:pPr>
        <w:ind w:left="720"/>
        <w:jc w:val="both"/>
        <w:rPr>
          <w:rFonts w:ascii="Arial" w:hAnsi="Arial" w:cs="Arial"/>
          <w:sz w:val="24"/>
          <w:szCs w:val="24"/>
        </w:rPr>
      </w:pPr>
      <w:r>
        <w:rPr>
          <w:rFonts w:ascii="Arial" w:hAnsi="Arial" w:cs="Arial"/>
          <w:sz w:val="24"/>
          <w:szCs w:val="24"/>
        </w:rPr>
        <w:lastRenderedPageBreak/>
        <w:t>Статья 20. Опрос граждан</w:t>
      </w:r>
    </w:p>
    <w:p w:rsidR="00FE476B" w:rsidRDefault="00FE476B" w:rsidP="007743BF">
      <w:pPr>
        <w:ind w:left="720"/>
        <w:jc w:val="both"/>
        <w:rPr>
          <w:rFonts w:ascii="Arial" w:hAnsi="Arial" w:cs="Arial"/>
          <w:sz w:val="24"/>
          <w:szCs w:val="24"/>
        </w:rPr>
      </w:pPr>
      <w:r>
        <w:rPr>
          <w:rFonts w:ascii="Arial" w:hAnsi="Arial" w:cs="Arial"/>
          <w:sz w:val="24"/>
          <w:szCs w:val="24"/>
        </w:rPr>
        <w:t>В части 7 слова «В соответствии с Федеральным законом и настоящим Уставом» заменить словами  «в соответствии с законом Иркутской области»</w:t>
      </w:r>
    </w:p>
    <w:p w:rsidR="00FE476B" w:rsidRDefault="00FE476B" w:rsidP="007743BF">
      <w:pPr>
        <w:ind w:left="720"/>
        <w:jc w:val="both"/>
        <w:rPr>
          <w:rFonts w:ascii="Arial" w:hAnsi="Arial" w:cs="Arial"/>
          <w:sz w:val="24"/>
          <w:szCs w:val="24"/>
        </w:rPr>
      </w:pPr>
      <w:r>
        <w:rPr>
          <w:rFonts w:ascii="Arial" w:hAnsi="Arial" w:cs="Arial"/>
          <w:sz w:val="24"/>
          <w:szCs w:val="24"/>
        </w:rPr>
        <w:t>Статья 24. Полномочия Ду</w:t>
      </w:r>
      <w:r w:rsidR="00BB70B5">
        <w:rPr>
          <w:rFonts w:ascii="Arial" w:hAnsi="Arial" w:cs="Arial"/>
          <w:sz w:val="24"/>
          <w:szCs w:val="24"/>
        </w:rPr>
        <w:t>мы поселения</w:t>
      </w:r>
    </w:p>
    <w:p w:rsidR="00BB70B5" w:rsidRDefault="00BB70B5" w:rsidP="007743BF">
      <w:pPr>
        <w:ind w:left="720"/>
        <w:jc w:val="both"/>
        <w:rPr>
          <w:rFonts w:ascii="Arial" w:hAnsi="Arial" w:cs="Arial"/>
          <w:sz w:val="24"/>
          <w:szCs w:val="24"/>
        </w:rPr>
      </w:pPr>
      <w:r>
        <w:rPr>
          <w:rFonts w:ascii="Arial" w:hAnsi="Arial" w:cs="Arial"/>
          <w:sz w:val="24"/>
          <w:szCs w:val="24"/>
        </w:rPr>
        <w:t>Пункт 2 части 2.5 исключить.</w:t>
      </w:r>
    </w:p>
    <w:p w:rsidR="00BB70B5" w:rsidRDefault="00BB70B5" w:rsidP="007743BF">
      <w:pPr>
        <w:ind w:left="720"/>
        <w:jc w:val="both"/>
        <w:rPr>
          <w:rFonts w:ascii="Arial" w:hAnsi="Arial" w:cs="Arial"/>
          <w:sz w:val="24"/>
          <w:szCs w:val="24"/>
        </w:rPr>
      </w:pPr>
    </w:p>
    <w:p w:rsidR="00BB70B5" w:rsidRDefault="00BB70B5" w:rsidP="007743BF">
      <w:pPr>
        <w:ind w:left="720"/>
        <w:jc w:val="both"/>
        <w:rPr>
          <w:rFonts w:ascii="Arial" w:hAnsi="Arial" w:cs="Arial"/>
          <w:sz w:val="24"/>
          <w:szCs w:val="24"/>
        </w:rPr>
      </w:pPr>
      <w:r>
        <w:rPr>
          <w:rFonts w:ascii="Arial" w:hAnsi="Arial" w:cs="Arial"/>
          <w:sz w:val="24"/>
          <w:szCs w:val="24"/>
        </w:rPr>
        <w:t>Статья 34 Гарантии деятельности Главы Поселения.</w:t>
      </w:r>
    </w:p>
    <w:p w:rsidR="00BB70B5" w:rsidRDefault="00BB70B5" w:rsidP="007743BF">
      <w:pPr>
        <w:ind w:left="720"/>
        <w:jc w:val="both"/>
        <w:rPr>
          <w:rFonts w:ascii="Arial" w:hAnsi="Arial" w:cs="Arial"/>
          <w:sz w:val="24"/>
          <w:szCs w:val="24"/>
        </w:rPr>
      </w:pPr>
      <w:r>
        <w:rPr>
          <w:rFonts w:ascii="Arial" w:hAnsi="Arial" w:cs="Arial"/>
          <w:sz w:val="24"/>
          <w:szCs w:val="24"/>
        </w:rPr>
        <w:t>Пункт 9 части 4 исключить</w:t>
      </w:r>
    </w:p>
    <w:p w:rsidR="00BB70B5" w:rsidRDefault="00BB70B5" w:rsidP="007743BF">
      <w:pPr>
        <w:ind w:left="720"/>
        <w:jc w:val="both"/>
        <w:rPr>
          <w:rFonts w:ascii="Arial" w:hAnsi="Arial" w:cs="Arial"/>
          <w:sz w:val="24"/>
          <w:szCs w:val="24"/>
        </w:rPr>
      </w:pPr>
    </w:p>
    <w:p w:rsidR="00BB70B5" w:rsidRDefault="00BB70B5" w:rsidP="007743BF">
      <w:pPr>
        <w:ind w:left="720"/>
        <w:jc w:val="both"/>
        <w:rPr>
          <w:rFonts w:ascii="Arial" w:hAnsi="Arial" w:cs="Arial"/>
          <w:sz w:val="24"/>
          <w:szCs w:val="24"/>
        </w:rPr>
      </w:pPr>
      <w:r>
        <w:rPr>
          <w:rFonts w:ascii="Arial" w:hAnsi="Arial" w:cs="Arial"/>
          <w:sz w:val="24"/>
          <w:szCs w:val="24"/>
        </w:rPr>
        <w:t>Статья 36. Администрация поселения.</w:t>
      </w:r>
    </w:p>
    <w:p w:rsidR="00BB70B5" w:rsidRDefault="00BB70B5" w:rsidP="007743BF">
      <w:pPr>
        <w:ind w:left="720"/>
        <w:jc w:val="both"/>
        <w:rPr>
          <w:rFonts w:ascii="Arial" w:hAnsi="Arial" w:cs="Arial"/>
          <w:sz w:val="24"/>
          <w:szCs w:val="24"/>
        </w:rPr>
      </w:pPr>
      <w:r>
        <w:rPr>
          <w:rFonts w:ascii="Arial" w:hAnsi="Arial" w:cs="Arial"/>
          <w:sz w:val="24"/>
          <w:szCs w:val="24"/>
        </w:rPr>
        <w:t>Пункт 5 части 7 изложить в следующей редакции:</w:t>
      </w:r>
    </w:p>
    <w:p w:rsidR="00BB70B5" w:rsidRDefault="00BB70B5" w:rsidP="007743BF">
      <w:pPr>
        <w:ind w:left="720"/>
        <w:jc w:val="both"/>
        <w:rPr>
          <w:rFonts w:ascii="Arial" w:hAnsi="Arial" w:cs="Arial"/>
          <w:sz w:val="24"/>
          <w:szCs w:val="24"/>
        </w:rPr>
      </w:pPr>
      <w:r>
        <w:rPr>
          <w:rFonts w:ascii="Arial" w:hAnsi="Arial" w:cs="Arial"/>
          <w:sz w:val="24"/>
          <w:szCs w:val="24"/>
        </w:rPr>
        <w:t>«разработка стратегии социально-экономического развития муниципального образования»</w:t>
      </w:r>
    </w:p>
    <w:p w:rsidR="00BB70B5" w:rsidRDefault="00BB70B5" w:rsidP="007743BF">
      <w:pPr>
        <w:ind w:left="720"/>
        <w:jc w:val="both"/>
        <w:rPr>
          <w:rFonts w:ascii="Arial" w:hAnsi="Arial" w:cs="Arial"/>
          <w:sz w:val="24"/>
          <w:szCs w:val="24"/>
        </w:rPr>
      </w:pPr>
      <w:r>
        <w:rPr>
          <w:rFonts w:ascii="Arial" w:hAnsi="Arial" w:cs="Arial"/>
          <w:sz w:val="24"/>
          <w:szCs w:val="24"/>
        </w:rPr>
        <w:t>Статья 41. Внесение изменений и дополнений в Устав.</w:t>
      </w:r>
    </w:p>
    <w:p w:rsidR="00BB70B5" w:rsidRDefault="00BB70B5" w:rsidP="007743BF">
      <w:pPr>
        <w:ind w:left="720"/>
        <w:jc w:val="both"/>
        <w:rPr>
          <w:rFonts w:ascii="Arial" w:hAnsi="Arial" w:cs="Arial"/>
          <w:sz w:val="24"/>
          <w:szCs w:val="24"/>
        </w:rPr>
      </w:pPr>
      <w:r>
        <w:rPr>
          <w:rFonts w:ascii="Arial" w:hAnsi="Arial" w:cs="Arial"/>
          <w:sz w:val="24"/>
          <w:szCs w:val="24"/>
        </w:rPr>
        <w:t>В пункте 1 части 5 слова «полномочия Думы» заменить  словами «полномочия Председателя Думы».</w:t>
      </w:r>
    </w:p>
    <w:p w:rsidR="00BB70B5" w:rsidRDefault="00BB70B5" w:rsidP="007743BF">
      <w:pPr>
        <w:ind w:left="720"/>
        <w:jc w:val="both"/>
        <w:rPr>
          <w:rFonts w:ascii="Arial" w:hAnsi="Arial" w:cs="Arial"/>
          <w:sz w:val="24"/>
          <w:szCs w:val="24"/>
        </w:rPr>
      </w:pPr>
      <w:r>
        <w:rPr>
          <w:rFonts w:ascii="Arial" w:hAnsi="Arial" w:cs="Arial"/>
          <w:sz w:val="24"/>
          <w:szCs w:val="24"/>
        </w:rPr>
        <w:t>Статья 46. Опубликование (обнародование) муниципальных правовых актов</w:t>
      </w:r>
    </w:p>
    <w:p w:rsidR="00BB70B5" w:rsidRDefault="00BB70B5" w:rsidP="007743BF">
      <w:pPr>
        <w:ind w:left="720"/>
        <w:jc w:val="both"/>
        <w:rPr>
          <w:rFonts w:ascii="Arial" w:hAnsi="Arial" w:cs="Arial"/>
          <w:sz w:val="24"/>
          <w:szCs w:val="24"/>
        </w:rPr>
      </w:pPr>
      <w:r>
        <w:rPr>
          <w:rFonts w:ascii="Arial" w:hAnsi="Arial" w:cs="Arial"/>
          <w:sz w:val="24"/>
          <w:szCs w:val="24"/>
        </w:rPr>
        <w:t>В части 1 после слов «муниципального правового акта» дополнить словами «или соглашения, заключенного между органами местного самоуправления»</w:t>
      </w:r>
    </w:p>
    <w:p w:rsidR="00A81C74" w:rsidRDefault="00A81C74" w:rsidP="007743BF">
      <w:pPr>
        <w:ind w:left="720"/>
        <w:jc w:val="both"/>
        <w:rPr>
          <w:rFonts w:ascii="Arial" w:hAnsi="Arial" w:cs="Arial"/>
          <w:sz w:val="24"/>
          <w:szCs w:val="24"/>
        </w:rPr>
      </w:pPr>
      <w:r>
        <w:rPr>
          <w:rFonts w:ascii="Arial" w:hAnsi="Arial" w:cs="Arial"/>
          <w:sz w:val="24"/>
          <w:szCs w:val="24"/>
        </w:rPr>
        <w:t>Статья 50. Состав муниципального имущества</w:t>
      </w:r>
    </w:p>
    <w:p w:rsidR="00610EFC" w:rsidRDefault="00A81C74" w:rsidP="007743BF">
      <w:pPr>
        <w:ind w:left="720"/>
        <w:jc w:val="both"/>
        <w:rPr>
          <w:rFonts w:ascii="Arial" w:hAnsi="Arial" w:cs="Arial"/>
          <w:sz w:val="24"/>
          <w:szCs w:val="24"/>
        </w:rPr>
      </w:pPr>
      <w:r>
        <w:rPr>
          <w:rFonts w:ascii="Arial" w:hAnsi="Arial" w:cs="Arial"/>
          <w:sz w:val="24"/>
          <w:szCs w:val="24"/>
        </w:rPr>
        <w:t>Статью изложить в следующей редакции:</w:t>
      </w:r>
    </w:p>
    <w:p w:rsidR="00A81C74" w:rsidRDefault="00A81C74" w:rsidP="007743BF">
      <w:pPr>
        <w:ind w:left="720"/>
        <w:jc w:val="both"/>
        <w:rPr>
          <w:rFonts w:ascii="Arial" w:hAnsi="Arial" w:cs="Arial"/>
          <w:sz w:val="24"/>
          <w:szCs w:val="24"/>
        </w:rPr>
      </w:pPr>
      <w:r>
        <w:rPr>
          <w:rFonts w:ascii="Arial" w:hAnsi="Arial" w:cs="Arial"/>
          <w:sz w:val="24"/>
          <w:szCs w:val="24"/>
        </w:rPr>
        <w:t xml:space="preserve"> «1. В собственности Поселения может </w:t>
      </w:r>
      <w:proofErr w:type="gramStart"/>
      <w:r>
        <w:rPr>
          <w:rFonts w:ascii="Arial" w:hAnsi="Arial" w:cs="Arial"/>
          <w:sz w:val="24"/>
          <w:szCs w:val="24"/>
        </w:rPr>
        <w:t>находится</w:t>
      </w:r>
      <w:proofErr w:type="gramEnd"/>
      <w:r>
        <w:rPr>
          <w:rFonts w:ascii="Arial" w:hAnsi="Arial" w:cs="Arial"/>
          <w:sz w:val="24"/>
          <w:szCs w:val="24"/>
        </w:rPr>
        <w:t>:</w:t>
      </w:r>
    </w:p>
    <w:p w:rsidR="00A81C74" w:rsidRDefault="00A81C74" w:rsidP="007743BF">
      <w:pPr>
        <w:pStyle w:val="a3"/>
        <w:numPr>
          <w:ilvl w:val="0"/>
          <w:numId w:val="2"/>
        </w:numPr>
        <w:jc w:val="both"/>
        <w:rPr>
          <w:rFonts w:ascii="Arial" w:hAnsi="Arial" w:cs="Arial"/>
          <w:sz w:val="24"/>
          <w:szCs w:val="24"/>
        </w:rPr>
      </w:pPr>
      <w:r>
        <w:rPr>
          <w:rFonts w:ascii="Arial" w:hAnsi="Arial" w:cs="Arial"/>
          <w:sz w:val="24"/>
          <w:szCs w:val="24"/>
        </w:rPr>
        <w:t>Имущество, предназначенное для решения установ</w:t>
      </w:r>
      <w:r w:rsidR="000444D8">
        <w:rPr>
          <w:rFonts w:ascii="Arial" w:hAnsi="Arial" w:cs="Arial"/>
          <w:sz w:val="24"/>
          <w:szCs w:val="24"/>
        </w:rPr>
        <w:t>ленных Федеральным законом №131-</w:t>
      </w:r>
      <w:r>
        <w:rPr>
          <w:rFonts w:ascii="Arial" w:hAnsi="Arial" w:cs="Arial"/>
          <w:sz w:val="24"/>
          <w:szCs w:val="24"/>
        </w:rPr>
        <w:t>ФЗ вопросов местного значения;</w:t>
      </w:r>
    </w:p>
    <w:p w:rsidR="00A81C74" w:rsidRDefault="00A81C74" w:rsidP="007743BF">
      <w:pPr>
        <w:pStyle w:val="a3"/>
        <w:numPr>
          <w:ilvl w:val="0"/>
          <w:numId w:val="2"/>
        </w:numPr>
        <w:jc w:val="both"/>
        <w:rPr>
          <w:rFonts w:ascii="Arial" w:hAnsi="Arial" w:cs="Arial"/>
          <w:sz w:val="24"/>
          <w:szCs w:val="24"/>
        </w:rPr>
      </w:pPr>
      <w:r>
        <w:rPr>
          <w:rFonts w:ascii="Arial" w:hAnsi="Arial" w:cs="Arial"/>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A81C74" w:rsidRDefault="00A81C74" w:rsidP="007743BF">
      <w:pPr>
        <w:pStyle w:val="a3"/>
        <w:numPr>
          <w:ilvl w:val="0"/>
          <w:numId w:val="2"/>
        </w:numPr>
        <w:jc w:val="both"/>
        <w:rPr>
          <w:rFonts w:ascii="Arial" w:hAnsi="Arial" w:cs="Arial"/>
          <w:sz w:val="24"/>
          <w:szCs w:val="24"/>
        </w:rPr>
      </w:pPr>
      <w:r>
        <w:rPr>
          <w:rFonts w:ascii="Arial" w:hAnsi="Arial" w:cs="Arial"/>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w:t>
      </w:r>
      <w:r>
        <w:rPr>
          <w:rFonts w:ascii="Arial" w:hAnsi="Arial" w:cs="Arial"/>
          <w:sz w:val="24"/>
          <w:szCs w:val="24"/>
        </w:rPr>
        <w:lastRenderedPageBreak/>
        <w:t>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w:t>
      </w:r>
      <w:r w:rsidR="00177883">
        <w:rPr>
          <w:rFonts w:ascii="Arial" w:hAnsi="Arial" w:cs="Arial"/>
          <w:sz w:val="24"/>
          <w:szCs w:val="24"/>
        </w:rPr>
        <w:t>д</w:t>
      </w:r>
      <w:r w:rsidR="00177883" w:rsidRPr="00177883">
        <w:rPr>
          <w:rFonts w:ascii="Arial" w:hAnsi="Arial" w:cs="Arial"/>
          <w:sz w:val="24"/>
          <w:szCs w:val="24"/>
        </w:rPr>
        <w:t>усмотренном частью 4 статьи 15 Федерального закона №131-ФЗ</w:t>
      </w:r>
      <w:r w:rsidR="00177883">
        <w:rPr>
          <w:rFonts w:ascii="Arial" w:hAnsi="Arial" w:cs="Arial"/>
          <w:sz w:val="24"/>
          <w:szCs w:val="24"/>
        </w:rPr>
        <w:t>;</w:t>
      </w:r>
    </w:p>
    <w:p w:rsidR="00177883" w:rsidRDefault="00177883" w:rsidP="007743BF">
      <w:pPr>
        <w:pStyle w:val="a3"/>
        <w:numPr>
          <w:ilvl w:val="0"/>
          <w:numId w:val="2"/>
        </w:numPr>
        <w:jc w:val="both"/>
        <w:rPr>
          <w:rFonts w:ascii="Arial" w:hAnsi="Arial" w:cs="Arial"/>
          <w:sz w:val="24"/>
          <w:szCs w:val="24"/>
        </w:rPr>
      </w:pPr>
      <w:r>
        <w:rPr>
          <w:rFonts w:ascii="Arial" w:hAnsi="Arial" w:cs="Arial"/>
          <w:sz w:val="24"/>
          <w:szCs w:val="24"/>
        </w:rPr>
        <w:t>Имущество, необходимое для решения вопросов, право решения</w:t>
      </w:r>
      <w:r w:rsidR="00610EFC">
        <w:rPr>
          <w:rFonts w:ascii="Arial" w:hAnsi="Arial" w:cs="Arial"/>
          <w:sz w:val="24"/>
          <w:szCs w:val="24"/>
        </w:rPr>
        <w:t>,</w:t>
      </w:r>
      <w:r>
        <w:rPr>
          <w:rFonts w:ascii="Arial" w:hAnsi="Arial" w:cs="Arial"/>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77883" w:rsidRDefault="00177883" w:rsidP="007743BF">
      <w:pPr>
        <w:pStyle w:val="a3"/>
        <w:numPr>
          <w:ilvl w:val="0"/>
          <w:numId w:val="2"/>
        </w:numPr>
        <w:jc w:val="both"/>
        <w:rPr>
          <w:rFonts w:ascii="Arial" w:hAnsi="Arial" w:cs="Arial"/>
          <w:sz w:val="24"/>
          <w:szCs w:val="24"/>
        </w:rPr>
      </w:pPr>
      <w:r>
        <w:rPr>
          <w:rFonts w:ascii="Arial" w:hAnsi="Arial" w:cs="Arial"/>
          <w:sz w:val="24"/>
          <w:szCs w:val="24"/>
        </w:rPr>
        <w:t xml:space="preserve">Имущество, предназначенное для решения вопросов местного значения в соответствии с частью 3 статьи 14 </w:t>
      </w:r>
      <w:r w:rsidRPr="00177883">
        <w:rPr>
          <w:rFonts w:ascii="Arial" w:hAnsi="Arial" w:cs="Arial"/>
          <w:sz w:val="24"/>
          <w:szCs w:val="24"/>
        </w:rPr>
        <w:t>Федерального закона №131-ФЗ</w:t>
      </w:r>
      <w:r w:rsidR="000444D8">
        <w:rPr>
          <w:rFonts w:ascii="Arial" w:hAnsi="Arial" w:cs="Arial"/>
          <w:sz w:val="24"/>
          <w:szCs w:val="24"/>
        </w:rPr>
        <w:t>,</w:t>
      </w:r>
      <w:r>
        <w:rPr>
          <w:rFonts w:ascii="Arial" w:hAnsi="Arial" w:cs="Arial"/>
          <w:sz w:val="24"/>
          <w:szCs w:val="24"/>
        </w:rPr>
        <w:t xml:space="preserve"> а также имущество</w:t>
      </w:r>
      <w:r w:rsidR="000444D8">
        <w:rPr>
          <w:rFonts w:ascii="Arial" w:hAnsi="Arial" w:cs="Arial"/>
          <w:sz w:val="24"/>
          <w:szCs w:val="24"/>
        </w:rPr>
        <w:t>,</w:t>
      </w:r>
      <w:r>
        <w:rPr>
          <w:rFonts w:ascii="Arial" w:hAnsi="Arial" w:cs="Arial"/>
          <w:sz w:val="24"/>
          <w:szCs w:val="24"/>
        </w:rPr>
        <w:t xml:space="preserve"> предназначенное для осуществления полномочий по решению вопросов местного значения в соответствии с частями 1,1.1. статьи 17</w:t>
      </w:r>
      <w:r w:rsidRPr="00177883">
        <w:rPr>
          <w:rFonts w:ascii="Arial" w:hAnsi="Arial" w:cs="Arial"/>
          <w:sz w:val="24"/>
          <w:szCs w:val="24"/>
        </w:rPr>
        <w:t xml:space="preserve"> Федерального закона №131-ФЗ</w:t>
      </w:r>
      <w:r>
        <w:rPr>
          <w:rFonts w:ascii="Arial" w:hAnsi="Arial" w:cs="Arial"/>
          <w:sz w:val="24"/>
          <w:szCs w:val="24"/>
        </w:rPr>
        <w:t>;</w:t>
      </w:r>
    </w:p>
    <w:p w:rsidR="00177883" w:rsidRPr="000B38CD" w:rsidRDefault="00177883" w:rsidP="007743BF">
      <w:pPr>
        <w:pStyle w:val="a3"/>
        <w:numPr>
          <w:ilvl w:val="0"/>
          <w:numId w:val="5"/>
        </w:numPr>
        <w:jc w:val="both"/>
        <w:rPr>
          <w:rFonts w:ascii="Arial" w:hAnsi="Arial" w:cs="Arial"/>
          <w:sz w:val="24"/>
          <w:szCs w:val="24"/>
        </w:rPr>
      </w:pPr>
      <w:r w:rsidRPr="000B38CD">
        <w:rPr>
          <w:rFonts w:ascii="Arial" w:hAnsi="Arial" w:cs="Arial"/>
          <w:sz w:val="24"/>
          <w:szCs w:val="24"/>
        </w:rPr>
        <w:t>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77883" w:rsidRDefault="00177883" w:rsidP="007743BF">
      <w:pPr>
        <w:pStyle w:val="a3"/>
        <w:jc w:val="both"/>
        <w:rPr>
          <w:rFonts w:ascii="Arial" w:hAnsi="Arial" w:cs="Arial"/>
          <w:sz w:val="24"/>
          <w:szCs w:val="24"/>
        </w:rPr>
      </w:pPr>
    </w:p>
    <w:p w:rsidR="00177883" w:rsidRDefault="00177883" w:rsidP="007743BF">
      <w:pPr>
        <w:pStyle w:val="a3"/>
        <w:jc w:val="both"/>
        <w:rPr>
          <w:rFonts w:ascii="Arial" w:hAnsi="Arial" w:cs="Arial"/>
          <w:sz w:val="24"/>
          <w:szCs w:val="24"/>
        </w:rPr>
      </w:pPr>
      <w:r>
        <w:rPr>
          <w:rFonts w:ascii="Arial" w:hAnsi="Arial" w:cs="Arial"/>
          <w:sz w:val="24"/>
          <w:szCs w:val="24"/>
        </w:rPr>
        <w:t>Статья 52. Местный бюджет</w:t>
      </w:r>
    </w:p>
    <w:p w:rsidR="000B38CD" w:rsidRDefault="000B38CD" w:rsidP="007743BF">
      <w:pPr>
        <w:pStyle w:val="a3"/>
        <w:jc w:val="both"/>
        <w:rPr>
          <w:rFonts w:ascii="Arial" w:hAnsi="Arial" w:cs="Arial"/>
          <w:sz w:val="24"/>
          <w:szCs w:val="24"/>
        </w:rPr>
      </w:pPr>
    </w:p>
    <w:p w:rsidR="00177883" w:rsidRDefault="00177883" w:rsidP="007743BF">
      <w:pPr>
        <w:pStyle w:val="a3"/>
        <w:jc w:val="both"/>
        <w:rPr>
          <w:rFonts w:ascii="Arial" w:hAnsi="Arial" w:cs="Arial"/>
          <w:sz w:val="24"/>
          <w:szCs w:val="24"/>
        </w:rPr>
      </w:pPr>
      <w:r>
        <w:rPr>
          <w:rFonts w:ascii="Arial" w:hAnsi="Arial" w:cs="Arial"/>
          <w:sz w:val="24"/>
          <w:szCs w:val="24"/>
        </w:rPr>
        <w:t>В части 5 слова «затрат на их денежное содержание» заменить словами «расходов на оплату их труда»</w:t>
      </w:r>
    </w:p>
    <w:p w:rsidR="00177883" w:rsidRDefault="00177883" w:rsidP="007743BF">
      <w:pPr>
        <w:pStyle w:val="a3"/>
        <w:jc w:val="both"/>
        <w:rPr>
          <w:rFonts w:ascii="Arial" w:hAnsi="Arial" w:cs="Arial"/>
          <w:sz w:val="24"/>
          <w:szCs w:val="24"/>
        </w:rPr>
      </w:pPr>
    </w:p>
    <w:p w:rsidR="00177883" w:rsidRDefault="00177883" w:rsidP="007743BF">
      <w:pPr>
        <w:pStyle w:val="a3"/>
        <w:jc w:val="both"/>
        <w:rPr>
          <w:rFonts w:ascii="Arial" w:hAnsi="Arial" w:cs="Arial"/>
          <w:sz w:val="24"/>
          <w:szCs w:val="24"/>
        </w:rPr>
      </w:pPr>
      <w:r>
        <w:rPr>
          <w:rFonts w:ascii="Arial" w:hAnsi="Arial" w:cs="Arial"/>
          <w:sz w:val="24"/>
          <w:szCs w:val="24"/>
        </w:rPr>
        <w:t>Статья 70. Ответственность Главы Поселения перед государством.</w:t>
      </w:r>
    </w:p>
    <w:p w:rsidR="00610EFC" w:rsidRDefault="00610EFC" w:rsidP="007743BF">
      <w:pPr>
        <w:pStyle w:val="a3"/>
        <w:jc w:val="both"/>
        <w:rPr>
          <w:rFonts w:ascii="Arial" w:hAnsi="Arial" w:cs="Arial"/>
          <w:sz w:val="24"/>
          <w:szCs w:val="24"/>
        </w:rPr>
      </w:pPr>
    </w:p>
    <w:p w:rsidR="008B759C" w:rsidRDefault="008B759C" w:rsidP="007743BF">
      <w:pPr>
        <w:pStyle w:val="a3"/>
        <w:jc w:val="both"/>
        <w:rPr>
          <w:rFonts w:ascii="Arial" w:hAnsi="Arial" w:cs="Arial"/>
          <w:sz w:val="24"/>
          <w:szCs w:val="24"/>
        </w:rPr>
      </w:pPr>
      <w:r>
        <w:rPr>
          <w:rFonts w:ascii="Arial" w:hAnsi="Arial" w:cs="Arial"/>
          <w:sz w:val="24"/>
          <w:szCs w:val="24"/>
        </w:rPr>
        <w:t>В пункте 2 части 1 слова «нецелевое расходование субвенций из федерального бюджета или бюджета субъекта Российской Федерации»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8B759C" w:rsidRDefault="008B759C" w:rsidP="007743BF">
      <w:pPr>
        <w:pStyle w:val="a3"/>
        <w:jc w:val="both"/>
        <w:rPr>
          <w:rFonts w:ascii="Arial" w:hAnsi="Arial" w:cs="Arial"/>
          <w:sz w:val="24"/>
          <w:szCs w:val="24"/>
        </w:rPr>
      </w:pPr>
    </w:p>
    <w:p w:rsidR="008B759C" w:rsidRDefault="008B759C" w:rsidP="007743BF">
      <w:pPr>
        <w:pStyle w:val="a3"/>
        <w:jc w:val="both"/>
        <w:rPr>
          <w:rFonts w:ascii="Arial" w:hAnsi="Arial" w:cs="Arial"/>
          <w:sz w:val="24"/>
          <w:szCs w:val="24"/>
        </w:rPr>
      </w:pPr>
      <w:r>
        <w:rPr>
          <w:rFonts w:ascii="Arial" w:hAnsi="Arial" w:cs="Arial"/>
          <w:sz w:val="24"/>
          <w:szCs w:val="24"/>
        </w:rPr>
        <w:t>Статья 73. Контроль и надзор за деятельностью органов местного самоуправления и должностных лиц местного самоуправления</w:t>
      </w:r>
    </w:p>
    <w:p w:rsidR="008B759C" w:rsidRDefault="008B759C" w:rsidP="007743BF">
      <w:pPr>
        <w:pStyle w:val="a3"/>
        <w:jc w:val="both"/>
        <w:rPr>
          <w:rFonts w:ascii="Arial" w:hAnsi="Arial" w:cs="Arial"/>
          <w:sz w:val="24"/>
          <w:szCs w:val="24"/>
        </w:rPr>
      </w:pPr>
    </w:p>
    <w:p w:rsidR="008B759C" w:rsidRDefault="008B759C" w:rsidP="007743BF">
      <w:pPr>
        <w:pStyle w:val="a3"/>
        <w:jc w:val="both"/>
        <w:rPr>
          <w:rFonts w:ascii="Arial" w:hAnsi="Arial" w:cs="Arial"/>
          <w:sz w:val="24"/>
          <w:szCs w:val="24"/>
        </w:rPr>
      </w:pPr>
      <w:r>
        <w:rPr>
          <w:rFonts w:ascii="Arial" w:hAnsi="Arial" w:cs="Arial"/>
          <w:sz w:val="24"/>
          <w:szCs w:val="24"/>
        </w:rPr>
        <w:t>В части 2 слова «и осуществления полномочий по решению указанных вопросов и иных полномочий</w:t>
      </w:r>
      <w:r w:rsidR="0079537C">
        <w:rPr>
          <w:rFonts w:ascii="Arial" w:hAnsi="Arial" w:cs="Arial"/>
          <w:sz w:val="24"/>
          <w:szCs w:val="24"/>
        </w:rPr>
        <w:t>» заменить словами «</w:t>
      </w:r>
      <w:proofErr w:type="gramStart"/>
      <w:r w:rsidR="0079537C">
        <w:rPr>
          <w:rFonts w:ascii="Arial" w:hAnsi="Arial" w:cs="Arial"/>
          <w:sz w:val="24"/>
          <w:szCs w:val="24"/>
        </w:rPr>
        <w:t>,о</w:t>
      </w:r>
      <w:proofErr w:type="gramEnd"/>
      <w:r w:rsidR="0079537C">
        <w:rPr>
          <w:rFonts w:ascii="Arial" w:hAnsi="Arial" w:cs="Arial"/>
          <w:sz w:val="24"/>
          <w:szCs w:val="24"/>
        </w:rPr>
        <w:t>существлении полномочий по решению указанных вопросов, иных полномочий</w:t>
      </w:r>
      <w:r w:rsidR="000B38CD">
        <w:rPr>
          <w:rFonts w:ascii="Arial" w:hAnsi="Arial" w:cs="Arial"/>
          <w:sz w:val="24"/>
          <w:szCs w:val="24"/>
        </w:rPr>
        <w:t xml:space="preserve"> и реализации прав».</w:t>
      </w:r>
    </w:p>
    <w:p w:rsidR="000B38CD" w:rsidRDefault="000B38CD" w:rsidP="007743BF">
      <w:pPr>
        <w:pStyle w:val="a3"/>
        <w:jc w:val="both"/>
        <w:rPr>
          <w:rFonts w:ascii="Arial" w:hAnsi="Arial" w:cs="Arial"/>
          <w:sz w:val="24"/>
          <w:szCs w:val="24"/>
        </w:rPr>
      </w:pPr>
    </w:p>
    <w:p w:rsidR="00610EFC" w:rsidRDefault="00610EFC" w:rsidP="007743BF">
      <w:pPr>
        <w:pStyle w:val="a3"/>
        <w:jc w:val="both"/>
        <w:rPr>
          <w:rFonts w:ascii="Arial" w:hAnsi="Arial" w:cs="Arial"/>
          <w:sz w:val="24"/>
          <w:szCs w:val="24"/>
        </w:rPr>
      </w:pPr>
    </w:p>
    <w:p w:rsidR="004E6D07" w:rsidRDefault="004E6D07" w:rsidP="007743BF">
      <w:pPr>
        <w:pStyle w:val="a3"/>
        <w:numPr>
          <w:ilvl w:val="0"/>
          <w:numId w:val="4"/>
        </w:numPr>
        <w:jc w:val="both"/>
        <w:rPr>
          <w:rFonts w:ascii="Arial" w:hAnsi="Arial" w:cs="Arial"/>
          <w:sz w:val="24"/>
          <w:szCs w:val="24"/>
        </w:rPr>
      </w:pPr>
      <w:r>
        <w:rPr>
          <w:rFonts w:ascii="Arial" w:hAnsi="Arial" w:cs="Arial"/>
          <w:sz w:val="24"/>
          <w:szCs w:val="24"/>
        </w:rPr>
        <w:t>Решение Думы  муниципального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 от 27.12.2018г №16 признать недействительным.</w:t>
      </w:r>
    </w:p>
    <w:p w:rsidR="000B38CD" w:rsidRPr="000B38CD" w:rsidRDefault="00610EFC" w:rsidP="007743BF">
      <w:pPr>
        <w:pStyle w:val="a3"/>
        <w:numPr>
          <w:ilvl w:val="0"/>
          <w:numId w:val="4"/>
        </w:numPr>
        <w:jc w:val="both"/>
        <w:rPr>
          <w:rFonts w:ascii="Arial" w:hAnsi="Arial" w:cs="Arial"/>
          <w:sz w:val="24"/>
          <w:szCs w:val="24"/>
        </w:rPr>
      </w:pPr>
      <w:r>
        <w:rPr>
          <w:rFonts w:ascii="Arial" w:hAnsi="Arial" w:cs="Arial"/>
          <w:sz w:val="24"/>
          <w:szCs w:val="24"/>
        </w:rPr>
        <w:lastRenderedPageBreak/>
        <w:t>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w:t>
      </w:r>
      <w:r w:rsidR="000B38CD" w:rsidRPr="000B38CD">
        <w:rPr>
          <w:rFonts w:ascii="Arial" w:hAnsi="Arial" w:cs="Arial"/>
          <w:sz w:val="24"/>
          <w:szCs w:val="24"/>
        </w:rPr>
        <w:t xml:space="preserve"> на государственную регистрацию в Управление Министерства юстиции Российской Федераци</w:t>
      </w:r>
      <w:r w:rsidR="007F6B71">
        <w:rPr>
          <w:rFonts w:ascii="Arial" w:hAnsi="Arial" w:cs="Arial"/>
          <w:sz w:val="24"/>
          <w:szCs w:val="24"/>
        </w:rPr>
        <w:t>и по Иркутской области в течение</w:t>
      </w:r>
      <w:r w:rsidR="000B38CD" w:rsidRPr="000B38CD">
        <w:rPr>
          <w:rFonts w:ascii="Arial" w:hAnsi="Arial" w:cs="Arial"/>
          <w:sz w:val="24"/>
          <w:szCs w:val="24"/>
        </w:rPr>
        <w:t xml:space="preserve"> 15 дней.</w:t>
      </w:r>
    </w:p>
    <w:p w:rsidR="000B38CD" w:rsidRDefault="00924899" w:rsidP="007743BF">
      <w:pPr>
        <w:pStyle w:val="a3"/>
        <w:numPr>
          <w:ilvl w:val="0"/>
          <w:numId w:val="4"/>
        </w:numPr>
        <w:jc w:val="both"/>
        <w:rPr>
          <w:rFonts w:ascii="Arial" w:hAnsi="Arial" w:cs="Arial"/>
          <w:sz w:val="24"/>
          <w:szCs w:val="24"/>
        </w:rPr>
      </w:pPr>
      <w:proofErr w:type="gramStart"/>
      <w:r>
        <w:rPr>
          <w:rFonts w:ascii="Arial" w:hAnsi="Arial" w:cs="Arial"/>
          <w:sz w:val="24"/>
          <w:szCs w:val="24"/>
        </w:rPr>
        <w:t>Главе муниципального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 опубликовать муниципальный правовой акт муниципального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 после госуд</w:t>
      </w:r>
      <w:r w:rsidR="00180E17">
        <w:rPr>
          <w:rFonts w:ascii="Arial" w:hAnsi="Arial" w:cs="Arial"/>
          <w:sz w:val="24"/>
          <w:szCs w:val="24"/>
        </w:rPr>
        <w:t>арственной регистрации в течение</w:t>
      </w:r>
      <w:r>
        <w:rPr>
          <w:rFonts w:ascii="Arial" w:hAnsi="Arial" w:cs="Arial"/>
          <w:sz w:val="24"/>
          <w:szCs w:val="24"/>
        </w:rPr>
        <w:t xml:space="preserve"> 7 дней и напр</w:t>
      </w:r>
      <w:r w:rsidR="00180E17">
        <w:rPr>
          <w:rFonts w:ascii="Arial" w:hAnsi="Arial" w:cs="Arial"/>
          <w:sz w:val="24"/>
          <w:szCs w:val="24"/>
        </w:rPr>
        <w:t>а</w:t>
      </w:r>
      <w:r>
        <w:rPr>
          <w:rFonts w:ascii="Arial" w:hAnsi="Arial" w:cs="Arial"/>
          <w:sz w:val="24"/>
          <w:szCs w:val="24"/>
        </w:rPr>
        <w:t xml:space="preserve">вить в Управление Министерства  </w:t>
      </w:r>
      <w:r w:rsidRPr="000B38CD">
        <w:rPr>
          <w:rFonts w:ascii="Arial" w:hAnsi="Arial" w:cs="Arial"/>
          <w:sz w:val="24"/>
          <w:szCs w:val="24"/>
        </w:rPr>
        <w:t>юстиции Российской Федерации по Иркутской области</w:t>
      </w:r>
      <w:r>
        <w:rPr>
          <w:rFonts w:ascii="Arial" w:hAnsi="Arial" w:cs="Arial"/>
          <w:sz w:val="24"/>
          <w:szCs w:val="24"/>
        </w:rPr>
        <w:t xml:space="preserve"> сведения об источнике и о дате официального опубликования (обнародования) муниципального правового акта муниципального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w:t>
      </w:r>
      <w:r w:rsidR="00610EFC">
        <w:rPr>
          <w:rFonts w:ascii="Arial" w:hAnsi="Arial" w:cs="Arial"/>
          <w:sz w:val="24"/>
          <w:szCs w:val="24"/>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610EFC" w:rsidRDefault="00610EFC" w:rsidP="007743BF">
      <w:pPr>
        <w:pStyle w:val="a3"/>
        <w:numPr>
          <w:ilvl w:val="0"/>
          <w:numId w:val="4"/>
        </w:numPr>
        <w:jc w:val="both"/>
        <w:rPr>
          <w:rFonts w:ascii="Arial" w:hAnsi="Arial" w:cs="Arial"/>
          <w:sz w:val="24"/>
          <w:szCs w:val="24"/>
        </w:rPr>
      </w:pPr>
      <w:r>
        <w:rPr>
          <w:rFonts w:ascii="Arial" w:hAnsi="Arial" w:cs="Arial"/>
          <w:sz w:val="24"/>
          <w:szCs w:val="24"/>
        </w:rPr>
        <w:t>Настоящее решение вступает в силу после государственной регистрации и опубликования в Вестнике  МО «</w:t>
      </w:r>
      <w:proofErr w:type="spellStart"/>
      <w:r>
        <w:rPr>
          <w:rFonts w:ascii="Arial" w:hAnsi="Arial" w:cs="Arial"/>
          <w:sz w:val="24"/>
          <w:szCs w:val="24"/>
        </w:rPr>
        <w:t>Капсальское</w:t>
      </w:r>
      <w:proofErr w:type="spellEnd"/>
      <w:r>
        <w:rPr>
          <w:rFonts w:ascii="Arial" w:hAnsi="Arial" w:cs="Arial"/>
          <w:sz w:val="24"/>
          <w:szCs w:val="24"/>
        </w:rPr>
        <w:t>».</w:t>
      </w:r>
    </w:p>
    <w:p w:rsidR="00610EFC" w:rsidRDefault="00610EFC" w:rsidP="007743BF">
      <w:pPr>
        <w:pStyle w:val="a3"/>
        <w:ind w:left="1080"/>
        <w:jc w:val="both"/>
        <w:rPr>
          <w:rFonts w:ascii="Arial" w:hAnsi="Arial" w:cs="Arial"/>
          <w:sz w:val="24"/>
          <w:szCs w:val="24"/>
        </w:rPr>
      </w:pPr>
    </w:p>
    <w:p w:rsidR="00610EFC" w:rsidRDefault="00610EFC" w:rsidP="00610EFC">
      <w:pPr>
        <w:pStyle w:val="a3"/>
        <w:ind w:left="1080"/>
        <w:rPr>
          <w:rFonts w:ascii="Arial" w:hAnsi="Arial" w:cs="Arial"/>
          <w:sz w:val="24"/>
          <w:szCs w:val="24"/>
        </w:rPr>
      </w:pPr>
    </w:p>
    <w:p w:rsidR="00610EFC" w:rsidRDefault="00610EFC" w:rsidP="00610EFC">
      <w:pPr>
        <w:pStyle w:val="a3"/>
        <w:ind w:left="1080"/>
        <w:rPr>
          <w:rFonts w:ascii="Arial" w:hAnsi="Arial" w:cs="Arial"/>
          <w:sz w:val="24"/>
          <w:szCs w:val="24"/>
        </w:rPr>
      </w:pPr>
    </w:p>
    <w:p w:rsidR="00610EFC" w:rsidRDefault="00610EFC" w:rsidP="00610EFC">
      <w:pPr>
        <w:pStyle w:val="a3"/>
        <w:ind w:left="1080"/>
        <w:rPr>
          <w:rFonts w:ascii="Arial" w:hAnsi="Arial" w:cs="Arial"/>
          <w:sz w:val="24"/>
          <w:szCs w:val="24"/>
        </w:rPr>
      </w:pPr>
    </w:p>
    <w:p w:rsidR="00610EFC" w:rsidRPr="000B38CD" w:rsidRDefault="000444D8" w:rsidP="00610EFC">
      <w:pPr>
        <w:pStyle w:val="a3"/>
        <w:ind w:left="1080"/>
        <w:rPr>
          <w:rFonts w:ascii="Arial" w:hAnsi="Arial" w:cs="Arial"/>
          <w:sz w:val="24"/>
          <w:szCs w:val="24"/>
        </w:rPr>
      </w:pPr>
      <w:r>
        <w:rPr>
          <w:rFonts w:ascii="Arial" w:hAnsi="Arial" w:cs="Arial"/>
          <w:sz w:val="24"/>
          <w:szCs w:val="24"/>
        </w:rPr>
        <w:t>Глава МО «</w:t>
      </w:r>
      <w:proofErr w:type="spellStart"/>
      <w:r>
        <w:rPr>
          <w:rFonts w:ascii="Arial" w:hAnsi="Arial" w:cs="Arial"/>
          <w:sz w:val="24"/>
          <w:szCs w:val="24"/>
        </w:rPr>
        <w:t>Капсальское</w:t>
      </w:r>
      <w:proofErr w:type="spellEnd"/>
      <w:r>
        <w:rPr>
          <w:rFonts w:ascii="Arial" w:hAnsi="Arial" w:cs="Arial"/>
          <w:sz w:val="24"/>
          <w:szCs w:val="24"/>
        </w:rPr>
        <w:t>»</w:t>
      </w:r>
      <w:r w:rsidR="00610EFC">
        <w:rPr>
          <w:rFonts w:ascii="Arial" w:hAnsi="Arial" w:cs="Arial"/>
          <w:sz w:val="24"/>
          <w:szCs w:val="24"/>
        </w:rPr>
        <w:t xml:space="preserve">                       </w:t>
      </w:r>
      <w:r>
        <w:rPr>
          <w:rFonts w:ascii="Arial" w:hAnsi="Arial" w:cs="Arial"/>
          <w:sz w:val="24"/>
          <w:szCs w:val="24"/>
        </w:rPr>
        <w:t xml:space="preserve">     </w:t>
      </w:r>
      <w:r w:rsidR="00610EFC">
        <w:rPr>
          <w:rFonts w:ascii="Arial" w:hAnsi="Arial" w:cs="Arial"/>
          <w:sz w:val="24"/>
          <w:szCs w:val="24"/>
        </w:rPr>
        <w:t xml:space="preserve">                        А. Д. Самоваров</w:t>
      </w:r>
    </w:p>
    <w:p w:rsidR="00177883" w:rsidRPr="00177883" w:rsidRDefault="00177883" w:rsidP="00177883">
      <w:pPr>
        <w:pStyle w:val="a3"/>
        <w:rPr>
          <w:rFonts w:ascii="Arial" w:hAnsi="Arial" w:cs="Arial"/>
          <w:sz w:val="24"/>
          <w:szCs w:val="24"/>
        </w:rPr>
      </w:pPr>
    </w:p>
    <w:p w:rsidR="00BD6D70" w:rsidRPr="00BD6D70" w:rsidRDefault="00BD6D70">
      <w:pPr>
        <w:jc w:val="center"/>
        <w:rPr>
          <w:rFonts w:ascii="Arial" w:hAnsi="Arial" w:cs="Arial"/>
          <w:b/>
          <w:sz w:val="32"/>
          <w:szCs w:val="32"/>
        </w:rPr>
      </w:pPr>
    </w:p>
    <w:sectPr w:rsidR="00BD6D70" w:rsidRPr="00BD6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FA0"/>
    <w:multiLevelType w:val="hybridMultilevel"/>
    <w:tmpl w:val="534C0C2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8F10E7"/>
    <w:multiLevelType w:val="hybridMultilevel"/>
    <w:tmpl w:val="79B0D9D0"/>
    <w:lvl w:ilvl="0" w:tplc="263653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0D11CC6"/>
    <w:multiLevelType w:val="hybridMultilevel"/>
    <w:tmpl w:val="195AD0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CE7DB6"/>
    <w:multiLevelType w:val="multilevel"/>
    <w:tmpl w:val="EF9AA3B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73794180"/>
    <w:multiLevelType w:val="hybridMultilevel"/>
    <w:tmpl w:val="97AC1E26"/>
    <w:lvl w:ilvl="0" w:tplc="A9BE8A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96"/>
    <w:rsid w:val="000444D8"/>
    <w:rsid w:val="000B38CD"/>
    <w:rsid w:val="000D43E7"/>
    <w:rsid w:val="00177883"/>
    <w:rsid w:val="00180E17"/>
    <w:rsid w:val="003447CB"/>
    <w:rsid w:val="003910ED"/>
    <w:rsid w:val="003B066D"/>
    <w:rsid w:val="00426696"/>
    <w:rsid w:val="00435BE7"/>
    <w:rsid w:val="004E6D07"/>
    <w:rsid w:val="005E4972"/>
    <w:rsid w:val="00610EFC"/>
    <w:rsid w:val="0064645F"/>
    <w:rsid w:val="007743BF"/>
    <w:rsid w:val="0079537C"/>
    <w:rsid w:val="007B3EC4"/>
    <w:rsid w:val="007C31DD"/>
    <w:rsid w:val="007F6B71"/>
    <w:rsid w:val="00876A43"/>
    <w:rsid w:val="008B759C"/>
    <w:rsid w:val="00924899"/>
    <w:rsid w:val="009E14FF"/>
    <w:rsid w:val="009F2253"/>
    <w:rsid w:val="00A81C74"/>
    <w:rsid w:val="00B8041E"/>
    <w:rsid w:val="00BB70B5"/>
    <w:rsid w:val="00BD3CDC"/>
    <w:rsid w:val="00BD6D70"/>
    <w:rsid w:val="00E10264"/>
    <w:rsid w:val="00EF6AD6"/>
    <w:rsid w:val="00FE4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D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D70"/>
    <w:pPr>
      <w:ind w:left="720"/>
      <w:contextualSpacing/>
    </w:pPr>
  </w:style>
  <w:style w:type="paragraph" w:styleId="a4">
    <w:name w:val="Balloon Text"/>
    <w:basedOn w:val="a"/>
    <w:link w:val="a5"/>
    <w:uiPriority w:val="99"/>
    <w:semiHidden/>
    <w:unhideWhenUsed/>
    <w:rsid w:val="007B3E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3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D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D70"/>
    <w:pPr>
      <w:ind w:left="720"/>
      <w:contextualSpacing/>
    </w:pPr>
  </w:style>
  <w:style w:type="paragraph" w:styleId="a4">
    <w:name w:val="Balloon Text"/>
    <w:basedOn w:val="a"/>
    <w:link w:val="a5"/>
    <w:uiPriority w:val="99"/>
    <w:semiHidden/>
    <w:unhideWhenUsed/>
    <w:rsid w:val="007B3E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3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1245</Words>
  <Characters>7101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2019-02-11T03:05:00Z</cp:lastPrinted>
  <dcterms:created xsi:type="dcterms:W3CDTF">2019-01-10T08:20:00Z</dcterms:created>
  <dcterms:modified xsi:type="dcterms:W3CDTF">2019-02-12T02:20:00Z</dcterms:modified>
</cp:coreProperties>
</file>