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F" w:rsidRPr="005F689A" w:rsidRDefault="000E7BBF" w:rsidP="005F689A">
      <w:pPr>
        <w:pStyle w:val="ConsPlusNormal"/>
        <w:spacing w:line="192" w:lineRule="auto"/>
        <w:ind w:left="9923" w:firstLine="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5F689A">
        <w:rPr>
          <w:rFonts w:ascii="Courier New" w:hAnsi="Courier New" w:cs="Courier New"/>
          <w:sz w:val="22"/>
          <w:szCs w:val="24"/>
        </w:rPr>
        <w:t xml:space="preserve">Приложение </w:t>
      </w:r>
      <w:r w:rsidR="005F689A" w:rsidRPr="005F689A">
        <w:rPr>
          <w:rFonts w:ascii="Courier New" w:hAnsi="Courier New" w:cs="Courier New"/>
          <w:sz w:val="22"/>
          <w:szCs w:val="24"/>
        </w:rPr>
        <w:t>№</w:t>
      </w:r>
      <w:r w:rsidRPr="005F689A">
        <w:rPr>
          <w:rFonts w:ascii="Courier New" w:hAnsi="Courier New" w:cs="Courier New"/>
          <w:sz w:val="22"/>
          <w:szCs w:val="24"/>
        </w:rPr>
        <w:t>4</w:t>
      </w:r>
    </w:p>
    <w:p w:rsidR="000E7BBF" w:rsidRPr="005F689A" w:rsidRDefault="000E7BBF" w:rsidP="005F689A">
      <w:pPr>
        <w:widowControl/>
        <w:ind w:left="9923"/>
        <w:jc w:val="right"/>
        <w:rPr>
          <w:rFonts w:ascii="Courier New" w:hAnsi="Courier New" w:cs="Courier New"/>
          <w:sz w:val="22"/>
          <w:szCs w:val="24"/>
        </w:rPr>
      </w:pPr>
      <w:r w:rsidRPr="005F689A">
        <w:rPr>
          <w:rFonts w:ascii="Courier New" w:hAnsi="Courier New" w:cs="Courier New"/>
          <w:sz w:val="22"/>
          <w:szCs w:val="24"/>
        </w:rPr>
        <w:t xml:space="preserve">к Положению о муниципальном </w:t>
      </w:r>
    </w:p>
    <w:p w:rsidR="00156FED" w:rsidRPr="005F689A" w:rsidRDefault="000E7BBF" w:rsidP="005F689A">
      <w:pPr>
        <w:widowControl/>
        <w:ind w:left="9923"/>
        <w:jc w:val="right"/>
        <w:rPr>
          <w:rFonts w:ascii="Courier New" w:hAnsi="Courier New" w:cs="Courier New"/>
          <w:sz w:val="22"/>
          <w:szCs w:val="24"/>
        </w:rPr>
      </w:pPr>
      <w:r w:rsidRPr="005F689A">
        <w:rPr>
          <w:rFonts w:ascii="Courier New" w:hAnsi="Courier New" w:cs="Courier New"/>
          <w:sz w:val="22"/>
          <w:szCs w:val="24"/>
        </w:rPr>
        <w:t xml:space="preserve">жилищном контроле на территории  </w:t>
      </w:r>
    </w:p>
    <w:p w:rsidR="000E7BBF" w:rsidRPr="005F689A" w:rsidRDefault="000E7BBF" w:rsidP="005F689A">
      <w:pPr>
        <w:widowControl/>
        <w:ind w:left="9923"/>
        <w:jc w:val="right"/>
        <w:rPr>
          <w:rFonts w:ascii="Courier New" w:hAnsi="Courier New" w:cs="Courier New"/>
          <w:sz w:val="22"/>
          <w:szCs w:val="24"/>
          <w:vertAlign w:val="superscript"/>
        </w:rPr>
      </w:pPr>
      <w:r w:rsidRPr="005F689A">
        <w:rPr>
          <w:rFonts w:ascii="Courier New" w:hAnsi="Courier New" w:cs="Courier New"/>
          <w:sz w:val="22"/>
          <w:szCs w:val="24"/>
        </w:rPr>
        <w:t>муниципального образования</w:t>
      </w:r>
      <w:r w:rsidR="005F689A" w:rsidRPr="005F689A">
        <w:rPr>
          <w:rFonts w:ascii="Courier New" w:hAnsi="Courier New" w:cs="Courier New"/>
          <w:sz w:val="22"/>
          <w:szCs w:val="24"/>
        </w:rPr>
        <w:t xml:space="preserve"> «</w:t>
      </w:r>
      <w:r w:rsidR="00912AE1">
        <w:rPr>
          <w:rFonts w:ascii="Courier New" w:hAnsi="Courier New" w:cs="Courier New"/>
          <w:sz w:val="22"/>
          <w:szCs w:val="24"/>
        </w:rPr>
        <w:t>Капсальское</w:t>
      </w:r>
      <w:r w:rsidR="005F689A" w:rsidRPr="005F689A">
        <w:rPr>
          <w:rFonts w:ascii="Courier New" w:hAnsi="Courier New" w:cs="Courier New"/>
          <w:sz w:val="22"/>
          <w:szCs w:val="24"/>
        </w:rPr>
        <w:t>»</w:t>
      </w:r>
    </w:p>
    <w:p w:rsidR="000E7BBF" w:rsidRPr="001257B3" w:rsidRDefault="000E7BBF" w:rsidP="000E7BBF">
      <w:pPr>
        <w:pStyle w:val="ConsPlusNormal"/>
        <w:spacing w:line="192" w:lineRule="auto"/>
        <w:ind w:left="3827" w:firstLine="708"/>
        <w:outlineLvl w:val="1"/>
        <w:rPr>
          <w:rFonts w:ascii="Arial" w:hAnsi="Arial" w:cs="Arial"/>
          <w:szCs w:val="24"/>
        </w:rPr>
      </w:pPr>
    </w:p>
    <w:p w:rsidR="000E7BBF" w:rsidRPr="001257B3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highlight w:val="yellow"/>
          <w:lang w:val="ru-RU"/>
        </w:rPr>
      </w:pPr>
    </w:p>
    <w:p w:rsidR="00156FED" w:rsidRPr="001257B3" w:rsidRDefault="00156FED" w:rsidP="00156FED">
      <w:pPr>
        <w:spacing w:after="360"/>
        <w:jc w:val="center"/>
        <w:outlineLvl w:val="0"/>
        <w:rPr>
          <w:rFonts w:cs="Arial"/>
          <w:b/>
          <w:sz w:val="24"/>
          <w:szCs w:val="24"/>
        </w:rPr>
      </w:pPr>
      <w:r w:rsidRPr="001257B3">
        <w:rPr>
          <w:rFonts w:cs="Arial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/>
      </w:tblPr>
      <w:tblGrid>
        <w:gridCol w:w="866"/>
        <w:gridCol w:w="3103"/>
        <w:gridCol w:w="853"/>
        <w:gridCol w:w="2972"/>
        <w:gridCol w:w="712"/>
        <w:gridCol w:w="805"/>
        <w:gridCol w:w="188"/>
        <w:gridCol w:w="722"/>
        <w:gridCol w:w="142"/>
        <w:gridCol w:w="709"/>
        <w:gridCol w:w="142"/>
        <w:gridCol w:w="708"/>
        <w:gridCol w:w="142"/>
        <w:gridCol w:w="142"/>
        <w:gridCol w:w="1282"/>
        <w:gridCol w:w="264"/>
        <w:gridCol w:w="1426"/>
        <w:gridCol w:w="23"/>
      </w:tblGrid>
      <w:tr w:rsidR="00156FED" w:rsidRPr="001257B3" w:rsidTr="00D17C62">
        <w:trPr>
          <w:gridAfter w:val="1"/>
          <w:wAfter w:w="23" w:type="dxa"/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Формула расчета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Сведения о документ</w:t>
            </w:r>
            <w:r w:rsidR="005F689A">
              <w:rPr>
                <w:rFonts w:cs="Arial"/>
                <w:sz w:val="24"/>
                <w:szCs w:val="24"/>
              </w:rPr>
              <w:t>ах стратегического планирования</w:t>
            </w:r>
            <w:r w:rsidRPr="001257B3">
              <w:rPr>
                <w:rFonts w:cs="Arial"/>
                <w:sz w:val="24"/>
                <w:szCs w:val="24"/>
              </w:rPr>
              <w:t>, содержащих показатель (при его наличии)</w:t>
            </w:r>
          </w:p>
        </w:tc>
      </w:tr>
      <w:tr w:rsidR="00156FED" w:rsidRPr="001257B3" w:rsidTr="00D17C62">
        <w:trPr>
          <w:gridAfter w:val="1"/>
          <w:wAfter w:w="23" w:type="dxa"/>
          <w:trHeight w:val="11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предыдущий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будущий год</w:t>
            </w:r>
          </w:p>
        </w:tc>
        <w:tc>
          <w:tcPr>
            <w:tcW w:w="183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56FED" w:rsidRPr="001257B3" w:rsidTr="00D17C6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56FED" w:rsidRPr="001257B3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156FED" w:rsidRPr="001257B3" w:rsidTr="00D17C62">
        <w:trPr>
          <w:gridAfter w:val="1"/>
          <w:wAfter w:w="23" w:type="dxa"/>
          <w:trHeight w:val="2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Сп*100/ ВРП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 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5F689A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Статистические данные контрольного органа: журнал распоряжений, реестр </w:t>
            </w:r>
            <w:r w:rsidR="005F689A">
              <w:rPr>
                <w:rFonts w:cs="Arial"/>
                <w:sz w:val="24"/>
                <w:szCs w:val="24"/>
              </w:rPr>
              <w:t>проверок статистические данные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2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 Кспв*100% / Ксн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 Кспв -</w:t>
            </w:r>
            <w:r w:rsidR="000A29EA">
              <w:rPr>
                <w:rFonts w:cs="Arial"/>
                <w:sz w:val="24"/>
                <w:szCs w:val="24"/>
              </w:rPr>
              <w:t xml:space="preserve"> количества выявленных случаев </w:t>
            </w:r>
            <w:r w:rsidRPr="001257B3">
              <w:rPr>
                <w:rFonts w:cs="Arial"/>
                <w:sz w:val="24"/>
                <w:szCs w:val="24"/>
              </w:rPr>
              <w:t>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1257B3" w:rsidRDefault="00156FED" w:rsidP="005F689A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К сн-  общее количество случаев нарушения обязательных требований, выя</w:t>
            </w:r>
            <w:r w:rsidR="005F689A">
              <w:rPr>
                <w:rFonts w:cs="Arial"/>
                <w:sz w:val="24"/>
                <w:szCs w:val="24"/>
              </w:rPr>
              <w:t>вленных по результатам проверок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</w:t>
            </w:r>
            <w:r w:rsidR="000A29EA">
              <w:rPr>
                <w:rFonts w:cs="Arial"/>
                <w:sz w:val="24"/>
                <w:szCs w:val="24"/>
              </w:rPr>
              <w:t xml:space="preserve">а; </w:t>
            </w:r>
            <w:r w:rsidRPr="001257B3">
              <w:rPr>
                <w:rFonts w:cs="Arial"/>
                <w:sz w:val="24"/>
                <w:szCs w:val="24"/>
              </w:rPr>
              <w:t xml:space="preserve">               данные  ГАС РФ  «Правосудие».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trHeight w:val="4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>ИНДИКАТИВНЫЕ ПОКАЗАТЕЛИ</w:t>
            </w:r>
            <w:r w:rsidRPr="001257B3">
              <w:rPr>
                <w:rFonts w:cs="Arial"/>
                <w:sz w:val="24"/>
                <w:szCs w:val="24"/>
              </w:rPr>
              <w:t> </w:t>
            </w:r>
          </w:p>
        </w:tc>
      </w:tr>
      <w:tr w:rsidR="00156FED" w:rsidRPr="001257B3" w:rsidTr="00D17C6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257B3">
              <w:rPr>
                <w:rFonts w:cs="Arial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156FED" w:rsidRPr="001257B3" w:rsidTr="00D17C6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2.1.1.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257B3">
              <w:rPr>
                <w:rFonts w:cs="Arial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Пву*100% / Пок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2.1.2.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ПРн*100% / ПРо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0A29EA" w:rsidP="0083429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ПРн- количество предписаний, </w:t>
            </w:r>
            <w:r w:rsidR="00156FED" w:rsidRPr="001257B3">
              <w:rPr>
                <w:rFonts w:cs="Arial"/>
                <w:sz w:val="24"/>
                <w:szCs w:val="24"/>
              </w:rPr>
              <w:t>признанных незаконными в судебном порядке;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18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2.1.3.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Ппн*100%  / Пок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Ппн – количество ко</w:t>
            </w:r>
            <w:r w:rsidR="000A29EA">
              <w:rPr>
                <w:rFonts w:cs="Arial"/>
                <w:sz w:val="24"/>
                <w:szCs w:val="24"/>
              </w:rPr>
              <w:t>нтрольных мероприятий</w:t>
            </w:r>
            <w:r w:rsidRPr="001257B3">
              <w:rPr>
                <w:rFonts w:cs="Arial"/>
                <w:sz w:val="24"/>
                <w:szCs w:val="24"/>
              </w:rPr>
              <w:t>, результаты которых были признаны недействительными;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0A29EA">
        <w:trPr>
          <w:gridAfter w:val="1"/>
          <w:wAfter w:w="23" w:type="dxa"/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2.1.4.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Псн*100%  /Пок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</w:t>
            </w:r>
            <w:r w:rsidR="000A29EA">
              <w:rPr>
                <w:rFonts w:cs="Arial"/>
                <w:sz w:val="24"/>
                <w:szCs w:val="24"/>
              </w:rPr>
              <w:t>ниципального жилищного контроля</w:t>
            </w:r>
            <w:r w:rsidRPr="001257B3">
              <w:rPr>
                <w:rFonts w:cs="Arial"/>
                <w:sz w:val="24"/>
                <w:szCs w:val="24"/>
              </w:rPr>
              <w:t xml:space="preserve">, осуществившим такие контрольные мероприятия, применены меры дисциплинарного, административного наказания   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b/>
                <w:bCs/>
                <w:sz w:val="24"/>
                <w:szCs w:val="24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2.2.1.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1257B3" w:rsidTr="00D17C62">
        <w:trPr>
          <w:gridAfter w:val="1"/>
          <w:wAfter w:w="23" w:type="dxa"/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2.2.2.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органом муниципального жилищного контроля</w:t>
            </w:r>
          </w:p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ПРМБВн*100%  / ПРМБВо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0A29EA" w:rsidP="0083429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ПРМБВн –количество </w:t>
            </w:r>
            <w:r w:rsidR="00156FED" w:rsidRPr="001257B3">
              <w:rPr>
                <w:rFonts w:cs="Arial"/>
                <w:sz w:val="24"/>
                <w:szCs w:val="24"/>
              </w:rPr>
              <w:t>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  <w:r w:rsidRPr="001257B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  <w:p w:rsidR="00156FED" w:rsidRPr="001257B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FED" w:rsidRPr="001257B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F0383" w:rsidRPr="001257B3" w:rsidRDefault="00FF0383">
      <w:pPr>
        <w:rPr>
          <w:rFonts w:cs="Arial"/>
          <w:sz w:val="24"/>
          <w:szCs w:val="24"/>
        </w:rPr>
      </w:pPr>
    </w:p>
    <w:sectPr w:rsidR="00FF0383" w:rsidRPr="001257B3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8A" w:rsidRDefault="00DE098A" w:rsidP="000E7BBF">
      <w:r>
        <w:separator/>
      </w:r>
    </w:p>
  </w:endnote>
  <w:endnote w:type="continuationSeparator" w:id="1">
    <w:p w:rsidR="00DE098A" w:rsidRDefault="00DE098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8A" w:rsidRDefault="00DE098A" w:rsidP="000E7BBF">
      <w:r>
        <w:separator/>
      </w:r>
    </w:p>
  </w:footnote>
  <w:footnote w:type="continuationSeparator" w:id="1">
    <w:p w:rsidR="00DE098A" w:rsidRDefault="00DE098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61A4B"/>
    <w:rsid w:val="00073005"/>
    <w:rsid w:val="00073792"/>
    <w:rsid w:val="0009400F"/>
    <w:rsid w:val="000A29EA"/>
    <w:rsid w:val="000D09E5"/>
    <w:rsid w:val="000E7BBF"/>
    <w:rsid w:val="001257B3"/>
    <w:rsid w:val="00156FED"/>
    <w:rsid w:val="001B47B6"/>
    <w:rsid w:val="00241D52"/>
    <w:rsid w:val="00242BBB"/>
    <w:rsid w:val="00284EC2"/>
    <w:rsid w:val="002C4CF1"/>
    <w:rsid w:val="002D2FB2"/>
    <w:rsid w:val="00335A2A"/>
    <w:rsid w:val="003509A4"/>
    <w:rsid w:val="00381F21"/>
    <w:rsid w:val="003B14B5"/>
    <w:rsid w:val="003E666D"/>
    <w:rsid w:val="00411A4A"/>
    <w:rsid w:val="004320CB"/>
    <w:rsid w:val="00443E17"/>
    <w:rsid w:val="00447252"/>
    <w:rsid w:val="0047089F"/>
    <w:rsid w:val="00477305"/>
    <w:rsid w:val="004E6501"/>
    <w:rsid w:val="00505666"/>
    <w:rsid w:val="0053187A"/>
    <w:rsid w:val="005418B8"/>
    <w:rsid w:val="0055666D"/>
    <w:rsid w:val="005757AF"/>
    <w:rsid w:val="00591AB7"/>
    <w:rsid w:val="005927FA"/>
    <w:rsid w:val="005A6752"/>
    <w:rsid w:val="005F689A"/>
    <w:rsid w:val="00625F54"/>
    <w:rsid w:val="00641DD0"/>
    <w:rsid w:val="006515B1"/>
    <w:rsid w:val="00662115"/>
    <w:rsid w:val="006720AB"/>
    <w:rsid w:val="0067760F"/>
    <w:rsid w:val="006852D7"/>
    <w:rsid w:val="00686B6E"/>
    <w:rsid w:val="006A4650"/>
    <w:rsid w:val="006D5168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7E7AF4"/>
    <w:rsid w:val="008175DC"/>
    <w:rsid w:val="00834295"/>
    <w:rsid w:val="0084171D"/>
    <w:rsid w:val="008775CC"/>
    <w:rsid w:val="008C1C67"/>
    <w:rsid w:val="008E79FB"/>
    <w:rsid w:val="008F42E1"/>
    <w:rsid w:val="00912108"/>
    <w:rsid w:val="00912AE1"/>
    <w:rsid w:val="0099433E"/>
    <w:rsid w:val="009B54C4"/>
    <w:rsid w:val="009E1810"/>
    <w:rsid w:val="00A1181C"/>
    <w:rsid w:val="00A14EC0"/>
    <w:rsid w:val="00A15315"/>
    <w:rsid w:val="00A64A6B"/>
    <w:rsid w:val="00A930C9"/>
    <w:rsid w:val="00AE0E22"/>
    <w:rsid w:val="00AE76AA"/>
    <w:rsid w:val="00B11DFF"/>
    <w:rsid w:val="00B20D87"/>
    <w:rsid w:val="00B33824"/>
    <w:rsid w:val="00B75C5C"/>
    <w:rsid w:val="00B97A86"/>
    <w:rsid w:val="00C06AC1"/>
    <w:rsid w:val="00C67DF7"/>
    <w:rsid w:val="00C70753"/>
    <w:rsid w:val="00CD2977"/>
    <w:rsid w:val="00CD3A37"/>
    <w:rsid w:val="00CD3E8B"/>
    <w:rsid w:val="00CE4403"/>
    <w:rsid w:val="00CE7007"/>
    <w:rsid w:val="00CF332D"/>
    <w:rsid w:val="00D03202"/>
    <w:rsid w:val="00D17C62"/>
    <w:rsid w:val="00D31D1C"/>
    <w:rsid w:val="00D51060"/>
    <w:rsid w:val="00D51165"/>
    <w:rsid w:val="00DC3C44"/>
    <w:rsid w:val="00DE098A"/>
    <w:rsid w:val="00DE67CE"/>
    <w:rsid w:val="00DE739C"/>
    <w:rsid w:val="00E47230"/>
    <w:rsid w:val="00EA66DF"/>
    <w:rsid w:val="00EB3507"/>
    <w:rsid w:val="00EB7F3D"/>
    <w:rsid w:val="00F84A37"/>
    <w:rsid w:val="00FB2569"/>
    <w:rsid w:val="00FC7268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/>
    </w:rPr>
  </w:style>
  <w:style w:type="paragraph" w:customStyle="1" w:styleId="Footnote">
    <w:name w:val="Footnote"/>
    <w:basedOn w:val="a"/>
    <w:link w:val="Footnote1"/>
    <w:rsid w:val="000E7BBF"/>
    <w:rPr>
      <w:color w:val="auto"/>
      <w:lang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7A63-FF75-42F3-90EF-95AFAF2F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Novred 9</cp:lastModifiedBy>
  <cp:revision>2</cp:revision>
  <cp:lastPrinted>2021-09-29T01:27:00Z</cp:lastPrinted>
  <dcterms:created xsi:type="dcterms:W3CDTF">2021-10-19T07:27:00Z</dcterms:created>
  <dcterms:modified xsi:type="dcterms:W3CDTF">2021-10-19T07:27:00Z</dcterms:modified>
</cp:coreProperties>
</file>